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5BAA3CC" w:rsidP="7F4B2F76" w:rsidRDefault="05BAA3CC" w14:paraId="6D91DE98" w14:textId="7A2A9EB5">
      <w:pPr>
        <w:pStyle w:val="Normal"/>
        <w:jc w:val="center"/>
      </w:pPr>
      <w:r w:rsidR="05BAA3CC">
        <w:drawing>
          <wp:inline wp14:editId="3942BB5D" wp14:anchorId="0CDC5C79">
            <wp:extent cx="4572000" cy="1219200"/>
            <wp:effectExtent l="0" t="0" r="0" b="0"/>
            <wp:docPr id="1202861941" name="" title=""/>
            <wp:cNvGraphicFramePr>
              <a:graphicFrameLocks noChangeAspect="1"/>
            </wp:cNvGraphicFramePr>
            <a:graphic>
              <a:graphicData uri="http://schemas.openxmlformats.org/drawingml/2006/picture">
                <pic:pic>
                  <pic:nvPicPr>
                    <pic:cNvPr id="0" name=""/>
                    <pic:cNvPicPr/>
                  </pic:nvPicPr>
                  <pic:blipFill>
                    <a:blip r:embed="R865ff91c22e944c1">
                      <a:extLst>
                        <a:ext xmlns:a="http://schemas.openxmlformats.org/drawingml/2006/main" uri="{28A0092B-C50C-407E-A947-70E740481C1C}">
                          <a14:useLocalDpi val="0"/>
                        </a:ext>
                      </a:extLst>
                    </a:blip>
                    <a:stretch>
                      <a:fillRect/>
                    </a:stretch>
                  </pic:blipFill>
                  <pic:spPr>
                    <a:xfrm>
                      <a:off x="0" y="0"/>
                      <a:ext cx="4572000" cy="1219200"/>
                    </a:xfrm>
                    <a:prstGeom prst="rect">
                      <a:avLst/>
                    </a:prstGeom>
                  </pic:spPr>
                </pic:pic>
              </a:graphicData>
            </a:graphic>
          </wp:inline>
        </w:drawing>
      </w:r>
    </w:p>
    <w:p w:rsidRPr="00DF5EBF" w:rsidR="00DF5EBF" w:rsidP="7F4B2F76" w:rsidRDefault="00DF5EBF" w14:paraId="5DDDDD45" w14:textId="1F7B1C52">
      <w:pPr>
        <w:jc w:val="center"/>
        <w:rPr>
          <w:rFonts w:ascii="Microsoft Sans Serif" w:hAnsi="Microsoft Sans Serif" w:eastAsia="Microsoft Sans Serif" w:cs="Microsoft Sans Serif"/>
          <w:b w:val="1"/>
          <w:bCs w:val="1"/>
          <w:color w:val="1F3864" w:themeColor="accent1" w:themeShade="80"/>
        </w:rPr>
      </w:pPr>
      <w:r w:rsidRPr="7F4B2F76" w:rsidR="00DF5EBF">
        <w:rPr>
          <w:rFonts w:ascii="Microsoft Sans Serif" w:hAnsi="Microsoft Sans Serif" w:eastAsia="Microsoft Sans Serif" w:cs="Microsoft Sans Serif"/>
          <w:b w:val="1"/>
          <w:bCs w:val="1"/>
          <w:color w:val="1F3864" w:themeColor="accent1" w:themeTint="FF" w:themeShade="80"/>
        </w:rPr>
        <w:t>FAQ Working with Minors</w:t>
      </w:r>
    </w:p>
    <w:p w:rsidRPr="00DF5EBF" w:rsidR="00DF5EBF" w:rsidP="7F4B2F76" w:rsidRDefault="36EA6D7D" w14:paraId="336B91FE" w14:textId="77777777">
      <w:pPr>
        <w:pStyle w:val="Normal"/>
        <w:ind w:left="0"/>
        <w:rPr>
          <w:rFonts w:ascii="Microsoft Sans Serif" w:hAnsi="Microsoft Sans Serif" w:eastAsia="Microsoft Sans Serif" w:cs="Microsoft Sans Serif"/>
          <w:b w:val="1"/>
          <w:bCs w:val="1"/>
        </w:rPr>
      </w:pPr>
      <w:r w:rsidRPr="7F4B2F76" w:rsidR="36EA6D7D">
        <w:rPr>
          <w:rFonts w:ascii="Microsoft Sans Serif" w:hAnsi="Microsoft Sans Serif" w:eastAsia="Microsoft Sans Serif" w:cs="Microsoft Sans Serif"/>
          <w:b w:val="1"/>
          <w:bCs w:val="1"/>
        </w:rPr>
        <w:t>Our student group will be working with minors. What do we need to do?</w:t>
      </w:r>
    </w:p>
    <w:p w:rsidRPr="00DF5EBF" w:rsidR="36EA6D7D" w:rsidP="7F4B2F76" w:rsidRDefault="36EA6D7D" w14:paraId="71EA63EC" w14:textId="3FAB8DCC">
      <w:pPr>
        <w:pStyle w:val="ListParagraph"/>
        <w:numPr>
          <w:ilvl w:val="1"/>
          <w:numId w:val="5"/>
        </w:numPr>
        <w:rPr>
          <w:rFonts w:ascii="Microsoft Sans Serif" w:hAnsi="Microsoft Sans Serif" w:eastAsia="Microsoft Sans Serif" w:cs="Microsoft Sans Serif"/>
          <w:b w:val="1"/>
          <w:bCs w:val="1"/>
        </w:rPr>
      </w:pPr>
      <w:r w:rsidRPr="7F4B2F76" w:rsidR="36EA6D7D">
        <w:rPr>
          <w:rFonts w:ascii="Microsoft Sans Serif" w:hAnsi="Microsoft Sans Serif" w:eastAsia="Microsoft Sans Serif" w:cs="Microsoft Sans Serif"/>
          <w:color w:val="000000" w:themeColor="text1" w:themeTint="FF" w:themeShade="FF"/>
        </w:rPr>
        <w:t>Students who are working with m</w:t>
      </w:r>
      <w:bookmarkStart w:name="_GoBack" w:id="0"/>
      <w:bookmarkEnd w:id="0"/>
      <w:r w:rsidRPr="7F4B2F76" w:rsidR="36EA6D7D">
        <w:rPr>
          <w:rFonts w:ascii="Microsoft Sans Serif" w:hAnsi="Microsoft Sans Serif" w:eastAsia="Microsoft Sans Serif" w:cs="Microsoft Sans Serif"/>
          <w:color w:val="000000" w:themeColor="text1" w:themeTint="FF" w:themeShade="FF"/>
        </w:rPr>
        <w:t>inors,</w:t>
      </w:r>
      <w:r w:rsidRPr="7F4B2F76" w:rsidR="16C687C3">
        <w:rPr>
          <w:rFonts w:ascii="Microsoft Sans Serif" w:hAnsi="Microsoft Sans Serif" w:eastAsia="Microsoft Sans Serif" w:cs="Microsoft Sans Serif"/>
          <w:color w:val="000000" w:themeColor="text1" w:themeTint="FF" w:themeShade="FF"/>
        </w:rPr>
        <w:t xml:space="preserve"> whether In-Person or virtually,</w:t>
      </w:r>
      <w:r w:rsidRPr="7F4B2F76" w:rsidR="36EA6D7D">
        <w:rPr>
          <w:rFonts w:ascii="Microsoft Sans Serif" w:hAnsi="Microsoft Sans Serif" w:eastAsia="Microsoft Sans Serif" w:cs="Microsoft Sans Serif"/>
          <w:color w:val="000000" w:themeColor="text1" w:themeTint="FF" w:themeShade="FF"/>
        </w:rPr>
        <w:t xml:space="preserve"> need to complete training, documentation, and follow the steps below.</w:t>
      </w:r>
    </w:p>
    <w:p w:rsidRPr="00DF5EBF" w:rsidR="36EA6D7D" w:rsidP="7F4B2F76" w:rsidRDefault="36EA6D7D" w14:paraId="61C90732" w14:textId="52087DAD">
      <w:pPr>
        <w:spacing w:after="0" w:line="240" w:lineRule="auto"/>
        <w:ind w:left="720"/>
        <w:rPr>
          <w:rFonts w:ascii="Microsoft Sans Serif" w:hAnsi="Microsoft Sans Serif" w:eastAsia="Microsoft Sans Serif" w:cs="Microsoft Sans Serif"/>
          <w:color w:val="000000" w:themeColor="text1"/>
          <w:u w:val="single"/>
        </w:rPr>
      </w:pPr>
      <w:r w:rsidRPr="7F4B2F76" w:rsidR="36EA6D7D">
        <w:rPr>
          <w:rFonts w:ascii="Microsoft Sans Serif" w:hAnsi="Microsoft Sans Serif" w:eastAsia="Microsoft Sans Serif" w:cs="Microsoft Sans Serif"/>
          <w:color w:val="000000" w:themeColor="text1" w:themeTint="FF" w:themeShade="FF"/>
          <w:u w:val="single"/>
        </w:rPr>
        <w:t>Training &amp; Criminal Screening Request</w:t>
      </w:r>
    </w:p>
    <w:p w:rsidRPr="00DF5EBF" w:rsidR="36EA6D7D" w:rsidP="7F4B2F76" w:rsidRDefault="36EA6D7D" w14:paraId="7049C0F0" w14:textId="434E08A1">
      <w:pPr>
        <w:ind w:left="720"/>
        <w:rPr>
          <w:rFonts w:ascii="Microsoft Sans Serif" w:hAnsi="Microsoft Sans Serif" w:eastAsia="Microsoft Sans Serif" w:cs="Microsoft Sans Serif"/>
          <w:color w:val="000000" w:themeColor="text1"/>
        </w:rPr>
      </w:pPr>
      <w:r w:rsidRPr="7F4B2F76" w:rsidR="36EA6D7D">
        <w:rPr>
          <w:rFonts w:ascii="Microsoft Sans Serif" w:hAnsi="Microsoft Sans Serif" w:eastAsia="Microsoft Sans Serif" w:cs="Microsoft Sans Serif"/>
          <w:color w:val="000000" w:themeColor="text1" w:themeTint="FF" w:themeShade="FF"/>
        </w:rPr>
        <w:t xml:space="preserve">To access the </w:t>
      </w:r>
      <w:proofErr w:type="spellStart"/>
      <w:r w:rsidRPr="7F4B2F76" w:rsidR="36EA6D7D">
        <w:rPr>
          <w:rFonts w:ascii="Microsoft Sans Serif" w:hAnsi="Microsoft Sans Serif" w:eastAsia="Microsoft Sans Serif" w:cs="Microsoft Sans Serif"/>
          <w:color w:val="000000" w:themeColor="text1" w:themeTint="FF" w:themeShade="FF"/>
        </w:rPr>
        <w:t>Mylearning</w:t>
      </w:r>
      <w:proofErr w:type="spellEnd"/>
      <w:r w:rsidRPr="7F4B2F76" w:rsidR="36EA6D7D">
        <w:rPr>
          <w:rFonts w:ascii="Microsoft Sans Serif" w:hAnsi="Microsoft Sans Serif" w:eastAsia="Microsoft Sans Serif" w:cs="Microsoft Sans Serif"/>
          <w:color w:val="000000" w:themeColor="text1" w:themeTint="FF" w:themeShade="FF"/>
        </w:rPr>
        <w:t xml:space="preserve"> training, do the following:</w:t>
      </w:r>
    </w:p>
    <w:p w:rsidRPr="00DF5EBF" w:rsidR="36EA6D7D" w:rsidP="7F4B2F76" w:rsidRDefault="36EA6D7D" w14:paraId="3DDCE61C" w14:textId="2E88A550">
      <w:pPr>
        <w:pStyle w:val="ListParagraph"/>
        <w:numPr>
          <w:ilvl w:val="0"/>
          <w:numId w:val="4"/>
        </w:numPr>
        <w:ind w:left="1440"/>
        <w:rPr>
          <w:rFonts w:ascii="Microsoft Sans Serif" w:hAnsi="Microsoft Sans Serif" w:eastAsia="Microsoft Sans Serif" w:cs="Microsoft Sans Serif"/>
          <w:color w:val="134AAD"/>
        </w:rPr>
      </w:pPr>
      <w:r w:rsidRPr="7F4B2F76" w:rsidR="36EA6D7D">
        <w:rPr>
          <w:rFonts w:ascii="Microsoft Sans Serif" w:hAnsi="Microsoft Sans Serif" w:eastAsia="Microsoft Sans Serif" w:cs="Microsoft Sans Serif"/>
          <w:color w:val="000000" w:themeColor="text1" w:themeTint="FF" w:themeShade="FF"/>
        </w:rPr>
        <w:t xml:space="preserve">Login to </w:t>
      </w:r>
      <w:hyperlink r:id="R30e9e48da7ee4a5b">
        <w:r w:rsidRPr="7F4B2F76" w:rsidR="36EA6D7D">
          <w:rPr>
            <w:rStyle w:val="Hyperlink"/>
            <w:rFonts w:ascii="Microsoft Sans Serif" w:hAnsi="Microsoft Sans Serif" w:eastAsia="Microsoft Sans Serif" w:cs="Microsoft Sans Serif"/>
          </w:rPr>
          <w:t>my.jh.edu</w:t>
        </w:r>
      </w:hyperlink>
    </w:p>
    <w:p w:rsidRPr="00DF5EBF" w:rsidR="36EA6D7D" w:rsidP="7F4B2F76" w:rsidRDefault="36EA6D7D" w14:paraId="3763FC06" w14:textId="4B7611C3">
      <w:pPr>
        <w:pStyle w:val="ListParagraph"/>
        <w:numPr>
          <w:ilvl w:val="0"/>
          <w:numId w:val="4"/>
        </w:numPr>
        <w:ind w:left="1440"/>
        <w:rPr>
          <w:rFonts w:ascii="Microsoft Sans Serif" w:hAnsi="Microsoft Sans Serif" w:eastAsia="Microsoft Sans Serif" w:cs="Microsoft Sans Serif"/>
          <w:color w:val="000000" w:themeColor="text1"/>
        </w:rPr>
      </w:pPr>
      <w:r w:rsidRPr="7F4B2F76" w:rsidR="36EA6D7D">
        <w:rPr>
          <w:rFonts w:ascii="Microsoft Sans Serif" w:hAnsi="Microsoft Sans Serif" w:eastAsia="Microsoft Sans Serif" w:cs="Microsoft Sans Serif"/>
          <w:color w:val="000000" w:themeColor="text1" w:themeTint="FF" w:themeShade="FF"/>
        </w:rPr>
        <w:t xml:space="preserve">Select “Education” on the left-hand navigation bar, select </w:t>
      </w:r>
      <w:proofErr w:type="spellStart"/>
      <w:r w:rsidRPr="7F4B2F76" w:rsidR="36EA6D7D">
        <w:rPr>
          <w:rFonts w:ascii="Microsoft Sans Serif" w:hAnsi="Microsoft Sans Serif" w:eastAsia="Microsoft Sans Serif" w:cs="Microsoft Sans Serif"/>
          <w:color w:val="000000" w:themeColor="text1" w:themeTint="FF" w:themeShade="FF"/>
        </w:rPr>
        <w:t>Mylearning</w:t>
      </w:r>
      <w:proofErr w:type="spellEnd"/>
    </w:p>
    <w:p w:rsidRPr="00DF5EBF" w:rsidR="36EA6D7D" w:rsidP="7F4B2F76" w:rsidRDefault="36EA6D7D" w14:paraId="2B95DA53" w14:textId="6388EBC3">
      <w:pPr>
        <w:pStyle w:val="ListParagraph"/>
        <w:numPr>
          <w:ilvl w:val="0"/>
          <w:numId w:val="4"/>
        </w:numPr>
        <w:ind w:left="1440"/>
        <w:rPr>
          <w:rFonts w:ascii="Microsoft Sans Serif" w:hAnsi="Microsoft Sans Serif" w:eastAsia="Microsoft Sans Serif" w:cs="Microsoft Sans Serif"/>
          <w:color w:val="000000" w:themeColor="text1"/>
        </w:rPr>
      </w:pPr>
      <w:r w:rsidRPr="7F4B2F76" w:rsidR="36EA6D7D">
        <w:rPr>
          <w:rFonts w:ascii="Microsoft Sans Serif" w:hAnsi="Microsoft Sans Serif" w:eastAsia="Microsoft Sans Serif" w:cs="Microsoft Sans Serif"/>
          <w:color w:val="000000" w:themeColor="text1" w:themeTint="FF" w:themeShade="FF"/>
        </w:rPr>
        <w:t>Search for “Training on the Safety of Children in University Programs”</w:t>
      </w:r>
    </w:p>
    <w:p w:rsidRPr="00DF5EBF" w:rsidR="36EA6D7D" w:rsidP="7F4B2F76" w:rsidRDefault="36EA6D7D" w14:paraId="41243A31" w14:textId="4DB3EF82">
      <w:pPr>
        <w:pStyle w:val="ListParagraph"/>
        <w:numPr>
          <w:ilvl w:val="0"/>
          <w:numId w:val="4"/>
        </w:numPr>
        <w:ind w:left="1440"/>
        <w:rPr>
          <w:rFonts w:ascii="Microsoft Sans Serif" w:hAnsi="Microsoft Sans Serif" w:eastAsia="Microsoft Sans Serif" w:cs="Microsoft Sans Serif"/>
          <w:color w:val="000000" w:themeColor="text1"/>
        </w:rPr>
      </w:pPr>
      <w:r w:rsidRPr="7F4B2F76" w:rsidR="36EA6D7D">
        <w:rPr>
          <w:rFonts w:ascii="Microsoft Sans Serif" w:hAnsi="Microsoft Sans Serif" w:eastAsia="Microsoft Sans Serif" w:cs="Microsoft Sans Serif"/>
          <w:color w:val="000000" w:themeColor="text1" w:themeTint="FF" w:themeShade="FF"/>
        </w:rPr>
        <w:t>After completing the training, save the certificate</w:t>
      </w:r>
    </w:p>
    <w:p w:rsidRPr="00DF5EBF" w:rsidR="36EA6D7D" w:rsidP="7F4B2F76" w:rsidRDefault="36EA6D7D" w14:paraId="4D87C8E4" w14:textId="322B4A79">
      <w:pPr>
        <w:pStyle w:val="ListParagraph"/>
        <w:numPr>
          <w:ilvl w:val="0"/>
          <w:numId w:val="4"/>
        </w:numPr>
        <w:ind w:left="1440"/>
        <w:rPr>
          <w:rFonts w:ascii="Microsoft Sans Serif" w:hAnsi="Microsoft Sans Serif" w:eastAsia="Microsoft Sans Serif" w:cs="Microsoft Sans Serif"/>
          <w:color w:val="134AAD"/>
        </w:rPr>
      </w:pPr>
      <w:r w:rsidRPr="7F4B2F76" w:rsidR="36EA6D7D">
        <w:rPr>
          <w:rFonts w:ascii="Microsoft Sans Serif" w:hAnsi="Microsoft Sans Serif" w:eastAsia="Microsoft Sans Serif" w:cs="Microsoft Sans Serif"/>
          <w:color w:val="000000" w:themeColor="text1" w:themeTint="FF" w:themeShade="FF"/>
        </w:rPr>
        <w:t>To submit the completion certificate (</w:t>
      </w:r>
      <w:r w:rsidRPr="7F4B2F76" w:rsidR="36EA6D7D">
        <w:rPr>
          <w:rFonts w:ascii="Microsoft Sans Serif" w:hAnsi="Microsoft Sans Serif" w:eastAsia="Microsoft Sans Serif" w:cs="Microsoft Sans Serif"/>
          <w:b w:val="1"/>
          <w:bCs w:val="1"/>
          <w:color w:val="000000" w:themeColor="text1" w:themeTint="FF" w:themeShade="FF"/>
        </w:rPr>
        <w:t>current academic year</w:t>
      </w:r>
      <w:r w:rsidRPr="7F4B2F76" w:rsidR="36EA6D7D">
        <w:rPr>
          <w:rFonts w:ascii="Microsoft Sans Serif" w:hAnsi="Microsoft Sans Serif" w:eastAsia="Microsoft Sans Serif" w:cs="Microsoft Sans Serif"/>
          <w:color w:val="000000" w:themeColor="text1" w:themeTint="FF" w:themeShade="FF"/>
        </w:rPr>
        <w:t xml:space="preserve">), </w:t>
      </w:r>
      <w:hyperlink r:id="R3dbbf482acbe4568">
        <w:r w:rsidRPr="7F4B2F76" w:rsidR="36EA6D7D">
          <w:rPr>
            <w:rStyle w:val="Hyperlink"/>
            <w:rFonts w:ascii="Microsoft Sans Serif" w:hAnsi="Microsoft Sans Serif" w:eastAsia="Microsoft Sans Serif" w:cs="Microsoft Sans Serif"/>
          </w:rPr>
          <w:t xml:space="preserve">complete the survey on Hopkins Engage and upload your certificate of completion. </w:t>
        </w:r>
      </w:hyperlink>
    </w:p>
    <w:p w:rsidRPr="00DF5EBF" w:rsidR="36EA6D7D" w:rsidP="7F4B2F76" w:rsidRDefault="36EA6D7D" w14:paraId="4DA84BFF" w14:textId="478D0EC0">
      <w:pPr>
        <w:pStyle w:val="ListParagraph"/>
        <w:numPr>
          <w:ilvl w:val="0"/>
          <w:numId w:val="4"/>
        </w:numPr>
        <w:ind w:left="1440"/>
        <w:rPr>
          <w:rFonts w:ascii="Microsoft Sans Serif" w:hAnsi="Microsoft Sans Serif" w:eastAsia="Microsoft Sans Serif" w:cs="Microsoft Sans Serif"/>
          <w:color w:val="000000" w:themeColor="text1"/>
        </w:rPr>
      </w:pPr>
      <w:r w:rsidRPr="7F4B2F76" w:rsidR="36EA6D7D">
        <w:rPr>
          <w:rFonts w:ascii="Microsoft Sans Serif" w:hAnsi="Microsoft Sans Serif" w:eastAsia="Microsoft Sans Serif" w:cs="Microsoft Sans Serif"/>
          <w:color w:val="000000" w:themeColor="text1" w:themeTint="FF" w:themeShade="FF"/>
        </w:rPr>
        <w:t xml:space="preserve">The CSC will review and provide the next steps for completing a background check or fingerprinting request. If you have any questions, don’t </w:t>
      </w:r>
      <w:r w:rsidRPr="7F4B2F76" w:rsidR="50A9F1A7">
        <w:rPr>
          <w:rFonts w:ascii="Microsoft Sans Serif" w:hAnsi="Microsoft Sans Serif" w:eastAsia="Microsoft Sans Serif" w:cs="Microsoft Sans Serif"/>
          <w:color w:val="000000" w:themeColor="text1" w:themeTint="FF" w:themeShade="FF"/>
        </w:rPr>
        <w:t>h</w:t>
      </w:r>
      <w:r w:rsidRPr="7F4B2F76" w:rsidR="36EA6D7D">
        <w:rPr>
          <w:rFonts w:ascii="Microsoft Sans Serif" w:hAnsi="Microsoft Sans Serif" w:eastAsia="Microsoft Sans Serif" w:cs="Microsoft Sans Serif"/>
          <w:color w:val="000000" w:themeColor="text1" w:themeTint="FF" w:themeShade="FF"/>
        </w:rPr>
        <w:t xml:space="preserve">esitate to get in touch with </w:t>
      </w:r>
      <w:hyperlink r:id="R8f1aa9815e0744ad">
        <w:r w:rsidRPr="7F4B2F76" w:rsidR="36EA6D7D">
          <w:rPr>
            <w:rStyle w:val="Hyperlink"/>
            <w:rFonts w:ascii="Microsoft Sans Serif" w:hAnsi="Microsoft Sans Serif" w:eastAsia="Microsoft Sans Serif" w:cs="Microsoft Sans Serif"/>
          </w:rPr>
          <w:t>volunteer@jhu.edu</w:t>
        </w:r>
      </w:hyperlink>
      <w:r w:rsidRPr="7F4B2F76" w:rsidR="36EA6D7D">
        <w:rPr>
          <w:rFonts w:ascii="Microsoft Sans Serif" w:hAnsi="Microsoft Sans Serif" w:eastAsia="Microsoft Sans Serif" w:cs="Microsoft Sans Serif"/>
          <w:color w:val="000000" w:themeColor="text1" w:themeTint="FF" w:themeShade="FF"/>
        </w:rPr>
        <w:t>.</w:t>
      </w:r>
    </w:p>
    <w:p w:rsidRPr="00DF5EBF" w:rsidR="36EA6D7D" w:rsidP="7F4B2F76" w:rsidRDefault="36EA6D7D" w14:paraId="0A285668" w14:textId="59948EFC">
      <w:pPr>
        <w:pStyle w:val="ListParagraph"/>
        <w:numPr>
          <w:ilvl w:val="0"/>
          <w:numId w:val="4"/>
        </w:numPr>
        <w:ind w:left="1440"/>
        <w:rPr>
          <w:rFonts w:ascii="Microsoft Sans Serif" w:hAnsi="Microsoft Sans Serif" w:eastAsia="Microsoft Sans Serif" w:cs="Microsoft Sans Serif"/>
          <w:color w:val="000000" w:themeColor="text1"/>
        </w:rPr>
      </w:pPr>
      <w:r w:rsidRPr="7F4B2F76" w:rsidR="36EA6D7D">
        <w:rPr>
          <w:rFonts w:ascii="Microsoft Sans Serif" w:hAnsi="Microsoft Sans Serif" w:eastAsia="Microsoft Sans Serif" w:cs="Microsoft Sans Serif"/>
          <w:color w:val="000000" w:themeColor="text1" w:themeTint="FF" w:themeShade="FF"/>
        </w:rPr>
        <w:t>Once the criminal screen is complete, the survey status in Hopkins Engage will be updated “</w:t>
      </w:r>
      <w:r w:rsidRPr="7F4B2F76" w:rsidR="00DF5EBF">
        <w:rPr>
          <w:rFonts w:ascii="Microsoft Sans Serif" w:hAnsi="Microsoft Sans Serif" w:eastAsia="Microsoft Sans Serif" w:cs="Microsoft Sans Serif"/>
          <w:color w:val="000000" w:themeColor="text1" w:themeTint="FF" w:themeShade="FF"/>
        </w:rPr>
        <w:t>Completed</w:t>
      </w:r>
      <w:r w:rsidRPr="7F4B2F76" w:rsidR="36EA6D7D">
        <w:rPr>
          <w:rFonts w:ascii="Microsoft Sans Serif" w:hAnsi="Microsoft Sans Serif" w:eastAsia="Microsoft Sans Serif" w:cs="Microsoft Sans Serif"/>
          <w:color w:val="000000" w:themeColor="text1" w:themeTint="FF" w:themeShade="FF"/>
        </w:rPr>
        <w:t>.”</w:t>
      </w:r>
    </w:p>
    <w:p w:rsidR="2D1137BE" w:rsidP="7F4B2F76" w:rsidRDefault="36EA6D7D" w14:paraId="3EA61931" w14:textId="37D55238">
      <w:pPr>
        <w:pStyle w:val="ListParagraph"/>
        <w:numPr>
          <w:ilvl w:val="1"/>
          <w:numId w:val="4"/>
        </w:numPr>
        <w:ind w:left="2160"/>
        <w:rPr>
          <w:rFonts w:ascii="Microsoft Sans Serif" w:hAnsi="Microsoft Sans Serif" w:eastAsia="Microsoft Sans Serif" w:cs="Microsoft Sans Serif"/>
          <w:color w:val="000000" w:themeColor="text1"/>
        </w:rPr>
      </w:pPr>
      <w:r w:rsidRPr="7F4B2F76" w:rsidR="36EA6D7D">
        <w:rPr>
          <w:rFonts w:ascii="Microsoft Sans Serif" w:hAnsi="Microsoft Sans Serif" w:eastAsia="Microsoft Sans Serif" w:cs="Microsoft Sans Serif"/>
          <w:color w:val="000000" w:themeColor="text1" w:themeTint="FF" w:themeShade="FF"/>
        </w:rPr>
        <w:t xml:space="preserve">CSC staff and student leaders will see the </w:t>
      </w:r>
      <w:r w:rsidRPr="7F4B2F76" w:rsidR="41C2D6B5">
        <w:rPr>
          <w:rFonts w:ascii="Microsoft Sans Serif" w:hAnsi="Microsoft Sans Serif" w:eastAsia="Microsoft Sans Serif" w:cs="Microsoft Sans Serif"/>
          <w:color w:val="000000" w:themeColor="text1" w:themeTint="FF" w:themeShade="FF"/>
        </w:rPr>
        <w:t>AY##</w:t>
      </w:r>
      <w:r w:rsidRPr="7F4B2F76" w:rsidR="36EA6D7D">
        <w:rPr>
          <w:rFonts w:ascii="Microsoft Sans Serif" w:hAnsi="Microsoft Sans Serif" w:eastAsia="Microsoft Sans Serif" w:cs="Microsoft Sans Serif"/>
          <w:color w:val="000000" w:themeColor="text1" w:themeTint="FF" w:themeShade="FF"/>
        </w:rPr>
        <w:t xml:space="preserve"> work w/minors tags in Hopkins Engage </w:t>
      </w:r>
      <w:r w:rsidRPr="7F4B2F76" w:rsidR="00DF5EBF">
        <w:rPr>
          <w:rFonts w:ascii="Microsoft Sans Serif" w:hAnsi="Microsoft Sans Serif" w:eastAsia="Microsoft Sans Serif" w:cs="Microsoft Sans Serif"/>
          <w:color w:val="000000" w:themeColor="text1" w:themeTint="FF" w:themeShade="FF"/>
        </w:rPr>
        <w:t xml:space="preserve">under user management. </w:t>
      </w:r>
    </w:p>
    <w:p w:rsidRPr="00E90571" w:rsidR="00E90571" w:rsidP="7F4B2F76" w:rsidRDefault="00E90571" w14:paraId="0DC0118E" w14:textId="77777777">
      <w:pPr>
        <w:pStyle w:val="ListParagraph"/>
        <w:ind w:left="2160"/>
        <w:rPr>
          <w:rFonts w:ascii="Microsoft Sans Serif" w:hAnsi="Microsoft Sans Serif" w:eastAsia="Microsoft Sans Serif" w:cs="Microsoft Sans Serif"/>
          <w:color w:val="000000" w:themeColor="text1"/>
        </w:rPr>
      </w:pPr>
    </w:p>
    <w:p w:rsidRPr="00DF5EBF" w:rsidR="00DF5EBF" w:rsidP="7F4B2F76" w:rsidRDefault="229280A5" w14:paraId="6CDE45ED" w14:textId="77777777">
      <w:pPr>
        <w:pStyle w:val="Normal"/>
        <w:ind w:left="0"/>
        <w:rPr>
          <w:rFonts w:ascii="Microsoft Sans Serif" w:hAnsi="Microsoft Sans Serif" w:eastAsia="Microsoft Sans Serif" w:cs="Microsoft Sans Serif"/>
          <w:b w:val="1"/>
          <w:bCs w:val="1"/>
        </w:rPr>
      </w:pPr>
      <w:r w:rsidRPr="7F4B2F76" w:rsidR="229280A5">
        <w:rPr>
          <w:rFonts w:ascii="Microsoft Sans Serif" w:hAnsi="Microsoft Sans Serif" w:eastAsia="Microsoft Sans Serif" w:cs="Microsoft Sans Serif"/>
          <w:b w:val="1"/>
          <w:bCs w:val="1"/>
        </w:rPr>
        <w:t>My community partner requires criminal screening, what do I do?</w:t>
      </w:r>
    </w:p>
    <w:p w:rsidRPr="00DF5EBF" w:rsidR="229280A5" w:rsidP="7F4B2F76" w:rsidRDefault="229280A5" w14:paraId="2EBB62BB" w14:textId="5786E3CE">
      <w:pPr>
        <w:pStyle w:val="ListParagraph"/>
        <w:numPr>
          <w:ilvl w:val="1"/>
          <w:numId w:val="5"/>
        </w:numPr>
        <w:rPr>
          <w:rFonts w:ascii="Microsoft Sans Serif" w:hAnsi="Microsoft Sans Serif" w:eastAsia="Microsoft Sans Serif" w:cs="Microsoft Sans Serif"/>
          <w:b w:val="1"/>
          <w:bCs w:val="1"/>
          <w:u w:val="single"/>
        </w:rPr>
      </w:pPr>
      <w:r w:rsidRPr="7F4B2F76" w:rsidR="229280A5">
        <w:rPr>
          <w:rFonts w:ascii="Microsoft Sans Serif" w:hAnsi="Microsoft Sans Serif" w:eastAsia="Microsoft Sans Serif" w:cs="Microsoft Sans Serif"/>
          <w:color w:val="000000" w:themeColor="text1" w:themeTint="FF" w:themeShade="FF"/>
        </w:rPr>
        <w:t>If you are not working minors but require a criminal screening per community partner request, do the following:</w:t>
      </w:r>
    </w:p>
    <w:p w:rsidRPr="00DF5EBF" w:rsidR="229280A5" w:rsidP="7F4B2F76" w:rsidRDefault="000C3DAC" w14:paraId="521AF832" w14:textId="03B3A4DD">
      <w:pPr>
        <w:ind w:left="720"/>
        <w:rPr>
          <w:rFonts w:ascii="Microsoft Sans Serif" w:hAnsi="Microsoft Sans Serif" w:eastAsia="Microsoft Sans Serif" w:cs="Microsoft Sans Serif"/>
          <w:color w:val="134AAD"/>
        </w:rPr>
      </w:pPr>
      <w:hyperlink r:id="R893d58954c6f45ef">
        <w:r w:rsidRPr="7F4B2F76" w:rsidR="229280A5">
          <w:rPr>
            <w:rStyle w:val="Hyperlink"/>
            <w:rFonts w:ascii="Microsoft Sans Serif" w:hAnsi="Microsoft Sans Serif" w:eastAsia="Microsoft Sans Serif" w:cs="Microsoft Sans Serif"/>
          </w:rPr>
          <w:t xml:space="preserve">Complete the survey on Hopkins Engage. </w:t>
        </w:r>
      </w:hyperlink>
    </w:p>
    <w:p w:rsidRPr="00DF5EBF" w:rsidR="229280A5" w:rsidP="7F4B2F76" w:rsidRDefault="229280A5" w14:paraId="59D0D29E" w14:textId="35CBA297">
      <w:pPr>
        <w:pStyle w:val="ListParagraph"/>
        <w:numPr>
          <w:ilvl w:val="0"/>
          <w:numId w:val="2"/>
        </w:numPr>
        <w:ind w:left="1440"/>
        <w:rPr>
          <w:rFonts w:ascii="Microsoft Sans Serif" w:hAnsi="Microsoft Sans Serif" w:eastAsia="Microsoft Sans Serif" w:cs="Microsoft Sans Serif"/>
          <w:color w:val="000000" w:themeColor="text1"/>
        </w:rPr>
      </w:pPr>
      <w:r w:rsidRPr="7F4B2F76" w:rsidR="229280A5">
        <w:rPr>
          <w:rFonts w:ascii="Microsoft Sans Serif" w:hAnsi="Microsoft Sans Serif" w:eastAsia="Microsoft Sans Serif" w:cs="Microsoft Sans Serif"/>
          <w:color w:val="000000" w:themeColor="text1" w:themeTint="FF" w:themeShade="FF"/>
        </w:rPr>
        <w:t>Before completing the survey, you will need to know the following:</w:t>
      </w:r>
    </w:p>
    <w:p w:rsidRPr="00DF5EBF" w:rsidR="229280A5" w:rsidP="7F4B2F76" w:rsidRDefault="229280A5" w14:paraId="7B2B52D5" w14:textId="073071A2">
      <w:pPr>
        <w:pStyle w:val="ListParagraph"/>
        <w:numPr>
          <w:ilvl w:val="1"/>
          <w:numId w:val="2"/>
        </w:numPr>
        <w:ind w:left="2160"/>
        <w:rPr>
          <w:rFonts w:ascii="Microsoft Sans Serif" w:hAnsi="Microsoft Sans Serif" w:eastAsia="Microsoft Sans Serif" w:cs="Microsoft Sans Serif"/>
          <w:color w:val="000000" w:themeColor="text1"/>
        </w:rPr>
      </w:pPr>
      <w:r w:rsidRPr="7F4B2F76" w:rsidR="229280A5">
        <w:rPr>
          <w:rFonts w:ascii="Microsoft Sans Serif" w:hAnsi="Microsoft Sans Serif" w:eastAsia="Microsoft Sans Serif" w:cs="Microsoft Sans Serif"/>
          <w:color w:val="000000" w:themeColor="text1" w:themeTint="FF" w:themeShade="FF"/>
        </w:rPr>
        <w:t>Name of CSC Program or Student Organization</w:t>
      </w:r>
    </w:p>
    <w:p w:rsidRPr="00DF5EBF" w:rsidR="229280A5" w:rsidP="7F4B2F76" w:rsidRDefault="229280A5" w14:paraId="57C4537B" w14:textId="7D370153">
      <w:pPr>
        <w:pStyle w:val="ListParagraph"/>
        <w:numPr>
          <w:ilvl w:val="1"/>
          <w:numId w:val="2"/>
        </w:numPr>
        <w:ind w:left="2160"/>
        <w:rPr>
          <w:rFonts w:ascii="Microsoft Sans Serif" w:hAnsi="Microsoft Sans Serif" w:eastAsia="Microsoft Sans Serif" w:cs="Microsoft Sans Serif"/>
          <w:color w:val="000000" w:themeColor="text1"/>
        </w:rPr>
      </w:pPr>
      <w:r w:rsidRPr="7F4B2F76" w:rsidR="229280A5">
        <w:rPr>
          <w:rFonts w:ascii="Microsoft Sans Serif" w:hAnsi="Microsoft Sans Serif" w:eastAsia="Microsoft Sans Serif" w:cs="Microsoft Sans Serif"/>
          <w:color w:val="000000" w:themeColor="text1" w:themeTint="FF" w:themeShade="FF"/>
        </w:rPr>
        <w:t>Name of your Community Partner</w:t>
      </w:r>
    </w:p>
    <w:p w:rsidRPr="00DF5EBF" w:rsidR="229280A5" w:rsidP="7F4B2F76" w:rsidRDefault="229280A5" w14:paraId="679723E9" w14:textId="501629ED">
      <w:pPr>
        <w:pStyle w:val="ListParagraph"/>
        <w:numPr>
          <w:ilvl w:val="0"/>
          <w:numId w:val="2"/>
        </w:numPr>
        <w:ind w:left="1440"/>
        <w:rPr>
          <w:rFonts w:ascii="Microsoft Sans Serif" w:hAnsi="Microsoft Sans Serif" w:eastAsia="Microsoft Sans Serif" w:cs="Microsoft Sans Serif"/>
          <w:color w:val="000000" w:themeColor="text1"/>
        </w:rPr>
      </w:pPr>
      <w:r w:rsidRPr="7F4B2F76" w:rsidR="229280A5">
        <w:rPr>
          <w:rFonts w:ascii="Microsoft Sans Serif" w:hAnsi="Microsoft Sans Serif" w:eastAsia="Microsoft Sans Serif" w:cs="Microsoft Sans Serif"/>
          <w:color w:val="000000" w:themeColor="text1" w:themeTint="FF" w:themeShade="FF"/>
        </w:rPr>
        <w:t xml:space="preserve">The CSC will review and provide the next steps for completing a background check or fingerprinting request. If you have any questions, don’t hesitate to get in touch with </w:t>
      </w:r>
      <w:hyperlink r:id="R7d65833258954474">
        <w:r w:rsidRPr="7F4B2F76" w:rsidR="229280A5">
          <w:rPr>
            <w:rStyle w:val="Hyperlink"/>
            <w:rFonts w:ascii="Microsoft Sans Serif" w:hAnsi="Microsoft Sans Serif" w:eastAsia="Microsoft Sans Serif" w:cs="Microsoft Sans Serif"/>
          </w:rPr>
          <w:t>volunteer@jhu.edu</w:t>
        </w:r>
      </w:hyperlink>
      <w:r w:rsidRPr="7F4B2F76" w:rsidR="229280A5">
        <w:rPr>
          <w:rFonts w:ascii="Microsoft Sans Serif" w:hAnsi="Microsoft Sans Serif" w:eastAsia="Microsoft Sans Serif" w:cs="Microsoft Sans Serif"/>
          <w:color w:val="000000" w:themeColor="text1" w:themeTint="FF" w:themeShade="FF"/>
        </w:rPr>
        <w:t>.</w:t>
      </w:r>
    </w:p>
    <w:p w:rsidRPr="00DF5EBF" w:rsidR="229280A5" w:rsidP="7F4B2F76" w:rsidRDefault="229280A5" w14:paraId="16829B35" w14:textId="4451158E">
      <w:pPr>
        <w:pStyle w:val="ListParagraph"/>
        <w:numPr>
          <w:ilvl w:val="0"/>
          <w:numId w:val="2"/>
        </w:numPr>
        <w:ind w:left="1440"/>
        <w:rPr>
          <w:rFonts w:ascii="Microsoft Sans Serif" w:hAnsi="Microsoft Sans Serif" w:eastAsia="Microsoft Sans Serif" w:cs="Microsoft Sans Serif"/>
          <w:color w:val="000000" w:themeColor="text1"/>
        </w:rPr>
      </w:pPr>
      <w:r w:rsidRPr="7F4B2F76" w:rsidR="229280A5">
        <w:rPr>
          <w:rFonts w:ascii="Microsoft Sans Serif" w:hAnsi="Microsoft Sans Serif" w:eastAsia="Microsoft Sans Serif" w:cs="Microsoft Sans Serif"/>
          <w:color w:val="000000" w:themeColor="text1" w:themeTint="FF" w:themeShade="FF"/>
        </w:rPr>
        <w:t>Once the criminal screen is complete, the survey status will be updated “</w:t>
      </w:r>
      <w:r w:rsidRPr="7F4B2F76" w:rsidR="00DF5EBF">
        <w:rPr>
          <w:rFonts w:ascii="Microsoft Sans Serif" w:hAnsi="Microsoft Sans Serif" w:eastAsia="Microsoft Sans Serif" w:cs="Microsoft Sans Serif"/>
          <w:color w:val="000000" w:themeColor="text1" w:themeTint="FF" w:themeShade="FF"/>
        </w:rPr>
        <w:t>Completed</w:t>
      </w:r>
      <w:r w:rsidRPr="7F4B2F76" w:rsidR="229280A5">
        <w:rPr>
          <w:rFonts w:ascii="Microsoft Sans Serif" w:hAnsi="Microsoft Sans Serif" w:eastAsia="Microsoft Sans Serif" w:cs="Microsoft Sans Serif"/>
          <w:color w:val="000000" w:themeColor="text1" w:themeTint="FF" w:themeShade="FF"/>
        </w:rPr>
        <w:t>.”</w:t>
      </w:r>
    </w:p>
    <w:p w:rsidR="2D1137BE" w:rsidP="7F4B2F76" w:rsidRDefault="229280A5" w14:paraId="0B61B9BE" w14:textId="77EEC6AF">
      <w:pPr>
        <w:pStyle w:val="ListParagraph"/>
        <w:numPr>
          <w:ilvl w:val="1"/>
          <w:numId w:val="2"/>
        </w:numPr>
        <w:ind w:left="2160"/>
        <w:rPr>
          <w:rFonts w:ascii="Microsoft Sans Serif" w:hAnsi="Microsoft Sans Serif" w:eastAsia="Microsoft Sans Serif" w:cs="Microsoft Sans Serif"/>
          <w:color w:val="000000" w:themeColor="text1"/>
        </w:rPr>
      </w:pPr>
      <w:r w:rsidRPr="7F4B2F76" w:rsidR="229280A5">
        <w:rPr>
          <w:rFonts w:ascii="Microsoft Sans Serif" w:hAnsi="Microsoft Sans Serif" w:eastAsia="Microsoft Sans Serif" w:cs="Microsoft Sans Serif"/>
          <w:color w:val="000000" w:themeColor="text1" w:themeTint="FF" w:themeShade="FF"/>
        </w:rPr>
        <w:t xml:space="preserve">CSC staff and student leaders will see the </w:t>
      </w:r>
      <w:r w:rsidRPr="7F4B2F76" w:rsidR="41C2D6B5">
        <w:rPr>
          <w:rFonts w:ascii="Microsoft Sans Serif" w:hAnsi="Microsoft Sans Serif" w:eastAsia="Microsoft Sans Serif" w:cs="Microsoft Sans Serif"/>
          <w:color w:val="000000" w:themeColor="text1" w:themeTint="FF" w:themeShade="FF"/>
        </w:rPr>
        <w:t>AY##</w:t>
      </w:r>
      <w:r w:rsidRPr="7F4B2F76" w:rsidR="229280A5">
        <w:rPr>
          <w:rFonts w:ascii="Microsoft Sans Serif" w:hAnsi="Microsoft Sans Serif" w:eastAsia="Microsoft Sans Serif" w:cs="Microsoft Sans Serif"/>
          <w:color w:val="000000" w:themeColor="text1" w:themeTint="FF" w:themeShade="FF"/>
        </w:rPr>
        <w:t xml:space="preserve"> work w/minors tags in Hopkins Engage under user management. </w:t>
      </w:r>
    </w:p>
    <w:p w:rsidRPr="00E90571" w:rsidR="00E90571" w:rsidP="7F4B2F76" w:rsidRDefault="00E90571" w14:paraId="1E492BFA" w14:textId="77777777">
      <w:pPr>
        <w:pStyle w:val="ListParagraph"/>
        <w:ind w:left="2160"/>
        <w:rPr>
          <w:rFonts w:ascii="Microsoft Sans Serif" w:hAnsi="Microsoft Sans Serif" w:eastAsia="Microsoft Sans Serif" w:cs="Microsoft Sans Serif"/>
          <w:color w:val="000000" w:themeColor="text1"/>
        </w:rPr>
      </w:pPr>
    </w:p>
    <w:p w:rsidR="00DF5EBF" w:rsidP="7F4B2F76" w:rsidRDefault="24E62F7A" w14:paraId="1981DC7E" w14:textId="77777777">
      <w:pPr>
        <w:pStyle w:val="Normal"/>
        <w:ind w:left="0"/>
        <w:rPr>
          <w:rFonts w:ascii="Microsoft Sans Serif" w:hAnsi="Microsoft Sans Serif" w:eastAsia="Microsoft Sans Serif" w:cs="Microsoft Sans Serif"/>
          <w:b w:val="1"/>
          <w:bCs w:val="1"/>
        </w:rPr>
      </w:pPr>
      <w:r w:rsidRPr="7F4B2F76" w:rsidR="24E62F7A">
        <w:rPr>
          <w:rFonts w:ascii="Microsoft Sans Serif" w:hAnsi="Microsoft Sans Serif" w:eastAsia="Microsoft Sans Serif" w:cs="Microsoft Sans Serif"/>
          <w:b w:val="1"/>
          <w:bCs w:val="1"/>
        </w:rPr>
        <w:t>As a student leader, how can I verify which of my members have completed their C</w:t>
      </w:r>
      <w:r w:rsidRPr="7F4B2F76" w:rsidR="50DB83A1">
        <w:rPr>
          <w:rFonts w:ascii="Microsoft Sans Serif" w:hAnsi="Microsoft Sans Serif" w:eastAsia="Microsoft Sans Serif" w:cs="Microsoft Sans Serif"/>
          <w:b w:val="1"/>
          <w:bCs w:val="1"/>
        </w:rPr>
        <w:t>hild Safety</w:t>
      </w:r>
      <w:r w:rsidRPr="7F4B2F76" w:rsidR="24E62F7A">
        <w:rPr>
          <w:rFonts w:ascii="Microsoft Sans Serif" w:hAnsi="Microsoft Sans Serif" w:eastAsia="Microsoft Sans Serif" w:cs="Microsoft Sans Serif"/>
          <w:b w:val="1"/>
          <w:bCs w:val="1"/>
        </w:rPr>
        <w:t xml:space="preserve"> training and/or background checks/fingerprinting?</w:t>
      </w:r>
    </w:p>
    <w:p w:rsidRPr="00DF5EBF" w:rsidR="00DF5EBF" w:rsidP="7F4B2F76" w:rsidRDefault="638B14AB" w14:paraId="4C184FD2" w14:textId="77777777">
      <w:pPr>
        <w:pStyle w:val="ListParagraph"/>
        <w:numPr>
          <w:ilvl w:val="1"/>
          <w:numId w:val="7"/>
        </w:numPr>
        <w:rPr>
          <w:rFonts w:ascii="Microsoft Sans Serif" w:hAnsi="Microsoft Sans Serif" w:eastAsia="Microsoft Sans Serif" w:cs="Microsoft Sans Serif"/>
          <w:b w:val="1"/>
          <w:bCs w:val="1"/>
        </w:rPr>
      </w:pPr>
      <w:r w:rsidRPr="7F4B2F76" w:rsidR="638B14AB">
        <w:rPr>
          <w:rFonts w:ascii="Microsoft Sans Serif" w:hAnsi="Microsoft Sans Serif" w:eastAsia="Microsoft Sans Serif" w:cs="Microsoft Sans Serif"/>
          <w:color w:val="000000" w:themeColor="text1" w:themeTint="FF" w:themeShade="FF"/>
        </w:rPr>
        <w:t xml:space="preserve">Student leaders identified in </w:t>
      </w:r>
      <w:hyperlink r:id="R37ea264acee04e93">
        <w:r w:rsidRPr="7F4B2F76" w:rsidR="638B14AB">
          <w:rPr>
            <w:rStyle w:val="Hyperlink"/>
            <w:rFonts w:ascii="Microsoft Sans Serif" w:hAnsi="Microsoft Sans Serif" w:eastAsia="Microsoft Sans Serif" w:cs="Microsoft Sans Serif"/>
          </w:rPr>
          <w:t>Hopkins Engage CSC Student Organizations</w:t>
        </w:r>
      </w:hyperlink>
      <w:r w:rsidRPr="7F4B2F76" w:rsidR="638B14AB">
        <w:rPr>
          <w:rFonts w:ascii="Microsoft Sans Serif" w:hAnsi="Microsoft Sans Serif" w:eastAsia="Microsoft Sans Serif" w:cs="Microsoft Sans Serif"/>
          <w:color w:val="000000" w:themeColor="text1" w:themeTint="FF" w:themeShade="FF"/>
        </w:rPr>
        <w:t xml:space="preserve"> have administrative access to view their members’ tags and see their status. If you have questions about this process, contact your ARC Commissioner or </w:t>
      </w:r>
      <w:hyperlink r:id="Rb467210070344c27">
        <w:r w:rsidRPr="7F4B2F76" w:rsidR="638B14AB">
          <w:rPr>
            <w:rStyle w:val="Hyperlink"/>
            <w:rFonts w:ascii="Microsoft Sans Serif" w:hAnsi="Microsoft Sans Serif" w:eastAsia="Microsoft Sans Serif" w:cs="Microsoft Sans Serif"/>
          </w:rPr>
          <w:t>attend Hopkins Engage Open Office Hours</w:t>
        </w:r>
      </w:hyperlink>
      <w:r w:rsidRPr="7F4B2F76" w:rsidR="638B14AB">
        <w:rPr>
          <w:rFonts w:ascii="Microsoft Sans Serif" w:hAnsi="Microsoft Sans Serif" w:eastAsia="Microsoft Sans Serif" w:cs="Microsoft Sans Serif"/>
          <w:color w:val="000000" w:themeColor="text1" w:themeTint="FF" w:themeShade="FF"/>
        </w:rPr>
        <w:t xml:space="preserve"> on Tuesdays (1-2pm EST). An explanation of Hopkins Engage tags </w:t>
      </w:r>
      <w:proofErr w:type="gramStart"/>
      <w:r w:rsidRPr="7F4B2F76" w:rsidR="638B14AB">
        <w:rPr>
          <w:rFonts w:ascii="Microsoft Sans Serif" w:hAnsi="Microsoft Sans Serif" w:eastAsia="Microsoft Sans Serif" w:cs="Microsoft Sans Serif"/>
          <w:color w:val="000000" w:themeColor="text1" w:themeTint="FF" w:themeShade="FF"/>
        </w:rPr>
        <w:t>are</w:t>
      </w:r>
      <w:proofErr w:type="gramEnd"/>
      <w:r w:rsidRPr="7F4B2F76" w:rsidR="638B14AB">
        <w:rPr>
          <w:rFonts w:ascii="Microsoft Sans Serif" w:hAnsi="Microsoft Sans Serif" w:eastAsia="Microsoft Sans Serif" w:cs="Microsoft Sans Serif"/>
          <w:color w:val="000000" w:themeColor="text1" w:themeTint="FF" w:themeShade="FF"/>
        </w:rPr>
        <w:t xml:space="preserve"> below.</w:t>
      </w:r>
    </w:p>
    <w:p w:rsidRPr="00DF5EBF" w:rsidR="00DF5EBF" w:rsidP="7F4B2F76" w:rsidRDefault="41C2D6B5" w14:paraId="1F583AA3" w14:textId="23B1C9B2">
      <w:pPr>
        <w:pStyle w:val="ListParagraph"/>
        <w:numPr>
          <w:ilvl w:val="2"/>
          <w:numId w:val="7"/>
        </w:numPr>
        <w:rPr>
          <w:rFonts w:ascii="Microsoft Sans Serif" w:hAnsi="Microsoft Sans Serif" w:eastAsia="Microsoft Sans Serif" w:cs="Microsoft Sans Serif"/>
        </w:rPr>
      </w:pPr>
      <w:r w:rsidRPr="7F4B2F76" w:rsidR="41C2D6B5">
        <w:rPr>
          <w:rFonts w:ascii="Microsoft Sans Serif" w:hAnsi="Microsoft Sans Serif" w:eastAsia="Microsoft Sans Serif" w:cs="Microsoft Sans Serif"/>
          <w:color w:val="000000" w:themeColor="text1" w:themeTint="FF" w:themeShade="FF"/>
          <w:u w:val="single"/>
        </w:rPr>
        <w:t>AY##</w:t>
      </w:r>
      <w:r w:rsidRPr="7F4B2F76" w:rsidR="638B14AB">
        <w:rPr>
          <w:rFonts w:ascii="Microsoft Sans Serif" w:hAnsi="Microsoft Sans Serif" w:eastAsia="Microsoft Sans Serif" w:cs="Microsoft Sans Serif"/>
          <w:color w:val="000000" w:themeColor="text1" w:themeTint="FF" w:themeShade="FF"/>
          <w:u w:val="single"/>
        </w:rPr>
        <w:t xml:space="preserve"> </w:t>
      </w:r>
      <w:r w:rsidRPr="7F4B2F76" w:rsidR="00DF5EBF">
        <w:rPr>
          <w:rFonts w:ascii="Microsoft Sans Serif" w:hAnsi="Microsoft Sans Serif" w:eastAsia="Microsoft Sans Serif" w:cs="Microsoft Sans Serif"/>
          <w:color w:val="000000" w:themeColor="text1" w:themeTint="FF" w:themeShade="FF"/>
          <w:u w:val="single"/>
        </w:rPr>
        <w:t>Background Check</w:t>
      </w:r>
      <w:r w:rsidRPr="7F4B2F76" w:rsidR="00DF5EBF">
        <w:rPr>
          <w:rFonts w:ascii="Microsoft Sans Serif" w:hAnsi="Microsoft Sans Serif" w:eastAsia="Microsoft Sans Serif" w:cs="Microsoft Sans Serif"/>
          <w:color w:val="000000" w:themeColor="text1" w:themeTint="FF" w:themeShade="FF"/>
          <w:u w:val="single"/>
        </w:rPr>
        <w:t>:</w:t>
      </w:r>
      <w:r w:rsidRPr="7F4B2F76" w:rsidR="00DF5EBF">
        <w:rPr>
          <w:rFonts w:ascii="Microsoft Sans Serif" w:hAnsi="Microsoft Sans Serif" w:eastAsia="Microsoft Sans Serif" w:cs="Microsoft Sans Serif"/>
          <w:color w:val="000000" w:themeColor="text1" w:themeTint="FF" w:themeShade="FF"/>
        </w:rPr>
        <w:t xml:space="preserve"> </w:t>
      </w:r>
      <w:r w:rsidRPr="7F4B2F76" w:rsidR="638B14AB">
        <w:rPr>
          <w:rFonts w:ascii="Microsoft Sans Serif" w:hAnsi="Microsoft Sans Serif" w:eastAsia="Microsoft Sans Serif" w:cs="Microsoft Sans Serif"/>
          <w:color w:val="000000" w:themeColor="text1" w:themeTint="FF" w:themeShade="FF"/>
        </w:rPr>
        <w:t>The “</w:t>
      </w:r>
      <w:r w:rsidRPr="7F4B2F76" w:rsidR="41C2D6B5">
        <w:rPr>
          <w:rFonts w:ascii="Microsoft Sans Serif" w:hAnsi="Microsoft Sans Serif" w:eastAsia="Microsoft Sans Serif" w:cs="Microsoft Sans Serif"/>
          <w:color w:val="000000" w:themeColor="text1" w:themeTint="FF" w:themeShade="FF"/>
        </w:rPr>
        <w:t>AY##</w:t>
      </w:r>
      <w:r w:rsidRPr="7F4B2F76" w:rsidR="638B14AB">
        <w:rPr>
          <w:rFonts w:ascii="Microsoft Sans Serif" w:hAnsi="Microsoft Sans Serif" w:eastAsia="Microsoft Sans Serif" w:cs="Microsoft Sans Serif"/>
          <w:color w:val="000000" w:themeColor="text1" w:themeTint="FF" w:themeShade="FF"/>
        </w:rPr>
        <w:t xml:space="preserve"> </w:t>
      </w:r>
      <w:r w:rsidRPr="7F4B2F76" w:rsidR="00DF5EBF">
        <w:rPr>
          <w:rFonts w:ascii="Microsoft Sans Serif" w:hAnsi="Microsoft Sans Serif" w:eastAsia="Microsoft Sans Serif" w:cs="Microsoft Sans Serif"/>
          <w:color w:val="000000" w:themeColor="text1" w:themeTint="FF" w:themeShade="FF"/>
        </w:rPr>
        <w:t>Background</w:t>
      </w:r>
      <w:r w:rsidRPr="7F4B2F76" w:rsidR="638B14AB">
        <w:rPr>
          <w:rFonts w:ascii="Microsoft Sans Serif" w:hAnsi="Microsoft Sans Serif" w:eastAsia="Microsoft Sans Serif" w:cs="Microsoft Sans Serif"/>
          <w:color w:val="000000" w:themeColor="text1" w:themeTint="FF" w:themeShade="FF"/>
        </w:rPr>
        <w:t xml:space="preserve">” is a tag used in Hopkins Engage for the CSC Program and Student Organization participants/members. This tag indicates that the student has </w:t>
      </w:r>
      <w:r w:rsidRPr="7F4B2F76" w:rsidR="638B14AB">
        <w:rPr>
          <w:rFonts w:ascii="Microsoft Sans Serif" w:hAnsi="Microsoft Sans Serif" w:eastAsia="Microsoft Sans Serif" w:cs="Microsoft Sans Serif"/>
          <w:color w:val="000000" w:themeColor="text1" w:themeTint="FF" w:themeShade="FF"/>
        </w:rPr>
        <w:t xml:space="preserve">completed requirements per the JHU </w:t>
      </w:r>
      <w:proofErr w:type="gramStart"/>
      <w:r w:rsidRPr="7F4B2F76" w:rsidR="638B14AB">
        <w:rPr>
          <w:rFonts w:ascii="Microsoft Sans Serif" w:hAnsi="Microsoft Sans Serif" w:eastAsia="Microsoft Sans Serif" w:cs="Microsoft Sans Serif"/>
          <w:color w:val="000000" w:themeColor="text1" w:themeTint="FF" w:themeShade="FF"/>
        </w:rPr>
        <w:t>Policy</w:t>
      </w:r>
      <w:proofErr w:type="gramEnd"/>
      <w:r w:rsidRPr="7F4B2F76" w:rsidR="638B14AB">
        <w:rPr>
          <w:rFonts w:ascii="Microsoft Sans Serif" w:hAnsi="Microsoft Sans Serif" w:eastAsia="Microsoft Sans Serif" w:cs="Microsoft Sans Serif"/>
          <w:color w:val="000000" w:themeColor="text1" w:themeTint="FF" w:themeShade="FF"/>
        </w:rPr>
        <w:t xml:space="preserve"> and necessary criminal screening completed by a community partner and cleared to work </w:t>
      </w:r>
      <w:r w:rsidRPr="7F4B2F76" w:rsidR="00DF5EBF">
        <w:rPr>
          <w:rFonts w:ascii="Microsoft Sans Serif" w:hAnsi="Microsoft Sans Serif" w:eastAsia="Microsoft Sans Serif" w:cs="Microsoft Sans Serif"/>
          <w:color w:val="000000" w:themeColor="text1" w:themeTint="FF" w:themeShade="FF"/>
        </w:rPr>
        <w:t>at a clinical site during the AY##</w:t>
      </w:r>
      <w:r w:rsidRPr="7F4B2F76" w:rsidR="638B14AB">
        <w:rPr>
          <w:rFonts w:ascii="Microsoft Sans Serif" w:hAnsi="Microsoft Sans Serif" w:eastAsia="Microsoft Sans Serif" w:cs="Microsoft Sans Serif"/>
          <w:color w:val="000000" w:themeColor="text1" w:themeTint="FF" w:themeShade="FF"/>
        </w:rPr>
        <w:t>.</w:t>
      </w:r>
    </w:p>
    <w:p w:rsidRPr="00DF5EBF" w:rsidR="00DF5EBF" w:rsidP="7F4B2F76" w:rsidRDefault="41C2D6B5" w14:paraId="092E4C0C" w14:textId="77777777">
      <w:pPr>
        <w:pStyle w:val="ListParagraph"/>
        <w:numPr>
          <w:ilvl w:val="2"/>
          <w:numId w:val="7"/>
        </w:numPr>
        <w:rPr>
          <w:rFonts w:ascii="Microsoft Sans Serif" w:hAnsi="Microsoft Sans Serif" w:eastAsia="Microsoft Sans Serif" w:cs="Microsoft Sans Serif"/>
        </w:rPr>
      </w:pPr>
      <w:r w:rsidRPr="7F4B2F76" w:rsidR="41C2D6B5">
        <w:rPr>
          <w:rFonts w:ascii="Microsoft Sans Serif" w:hAnsi="Microsoft Sans Serif" w:eastAsia="Microsoft Sans Serif" w:cs="Microsoft Sans Serif"/>
          <w:color w:val="000000" w:themeColor="text1" w:themeTint="FF" w:themeShade="FF"/>
          <w:u w:val="single"/>
        </w:rPr>
        <w:t>AY##</w:t>
      </w:r>
      <w:r w:rsidRPr="7F4B2F76" w:rsidR="638B14AB">
        <w:rPr>
          <w:rFonts w:ascii="Microsoft Sans Serif" w:hAnsi="Microsoft Sans Serif" w:eastAsia="Microsoft Sans Serif" w:cs="Microsoft Sans Serif"/>
          <w:color w:val="000000" w:themeColor="text1" w:themeTint="FF" w:themeShade="FF"/>
          <w:u w:val="single"/>
        </w:rPr>
        <w:t xml:space="preserve"> Work w/Minors (Fingerprinting)</w:t>
      </w:r>
      <w:r w:rsidRPr="7F4B2F76" w:rsidR="00DF5EBF">
        <w:rPr>
          <w:rFonts w:ascii="Microsoft Sans Serif" w:hAnsi="Microsoft Sans Serif" w:eastAsia="Microsoft Sans Serif" w:cs="Microsoft Sans Serif"/>
          <w:color w:val="000000" w:themeColor="text1" w:themeTint="FF" w:themeShade="FF"/>
          <w:u w:val="single"/>
        </w:rPr>
        <w:t>:</w:t>
      </w:r>
      <w:r w:rsidRPr="7F4B2F76" w:rsidR="00DF5EBF">
        <w:rPr>
          <w:rFonts w:ascii="Microsoft Sans Serif" w:hAnsi="Microsoft Sans Serif" w:eastAsia="Microsoft Sans Serif" w:cs="Microsoft Sans Serif"/>
          <w:color w:val="000000" w:themeColor="text1" w:themeTint="FF" w:themeShade="FF"/>
        </w:rPr>
        <w:t xml:space="preserve"> </w:t>
      </w:r>
      <w:r w:rsidRPr="7F4B2F76" w:rsidR="638B14AB">
        <w:rPr>
          <w:rFonts w:ascii="Microsoft Sans Serif" w:hAnsi="Microsoft Sans Serif" w:eastAsia="Microsoft Sans Serif" w:cs="Microsoft Sans Serif"/>
          <w:color w:val="000000" w:themeColor="text1" w:themeTint="FF" w:themeShade="FF"/>
        </w:rPr>
        <w:t>The “</w:t>
      </w:r>
      <w:r w:rsidRPr="7F4B2F76" w:rsidR="41C2D6B5">
        <w:rPr>
          <w:rFonts w:ascii="Microsoft Sans Serif" w:hAnsi="Microsoft Sans Serif" w:eastAsia="Microsoft Sans Serif" w:cs="Microsoft Sans Serif"/>
          <w:color w:val="000000" w:themeColor="text1" w:themeTint="FF" w:themeShade="FF"/>
        </w:rPr>
        <w:t>AY##</w:t>
      </w:r>
      <w:r w:rsidRPr="7F4B2F76" w:rsidR="638B14AB">
        <w:rPr>
          <w:rFonts w:ascii="Microsoft Sans Serif" w:hAnsi="Microsoft Sans Serif" w:eastAsia="Microsoft Sans Serif" w:cs="Microsoft Sans Serif"/>
          <w:color w:val="000000" w:themeColor="text1" w:themeTint="FF" w:themeShade="FF"/>
        </w:rPr>
        <w:t xml:space="preserve"> Work w/Minors (Fingerprinting)” is a tag used in Hopkins Engage for the Center for Social Concern Program and Student Organization participants/members. This tag indicates that the student has completed requirements per the JHU </w:t>
      </w:r>
      <w:proofErr w:type="gramStart"/>
      <w:r w:rsidRPr="7F4B2F76" w:rsidR="638B14AB">
        <w:rPr>
          <w:rFonts w:ascii="Microsoft Sans Serif" w:hAnsi="Microsoft Sans Serif" w:eastAsia="Microsoft Sans Serif" w:cs="Microsoft Sans Serif"/>
          <w:color w:val="000000" w:themeColor="text1" w:themeTint="FF" w:themeShade="FF"/>
        </w:rPr>
        <w:t>Policy</w:t>
      </w:r>
      <w:proofErr w:type="gramEnd"/>
      <w:r w:rsidRPr="7F4B2F76" w:rsidR="638B14AB">
        <w:rPr>
          <w:rFonts w:ascii="Microsoft Sans Serif" w:hAnsi="Microsoft Sans Serif" w:eastAsia="Microsoft Sans Serif" w:cs="Microsoft Sans Serif"/>
          <w:color w:val="000000" w:themeColor="text1" w:themeTint="FF" w:themeShade="FF"/>
        </w:rPr>
        <w:t xml:space="preserve"> and necessary criminal screening completed by the CSC and can work with minors during the </w:t>
      </w:r>
      <w:r w:rsidRPr="7F4B2F76" w:rsidR="41C2D6B5">
        <w:rPr>
          <w:rFonts w:ascii="Microsoft Sans Serif" w:hAnsi="Microsoft Sans Serif" w:eastAsia="Microsoft Sans Serif" w:cs="Microsoft Sans Serif"/>
          <w:color w:val="000000" w:themeColor="text1" w:themeTint="FF" w:themeShade="FF"/>
        </w:rPr>
        <w:t>AY##</w:t>
      </w:r>
      <w:r w:rsidRPr="7F4B2F76" w:rsidR="638B14AB">
        <w:rPr>
          <w:rFonts w:ascii="Microsoft Sans Serif" w:hAnsi="Microsoft Sans Serif" w:eastAsia="Microsoft Sans Serif" w:cs="Microsoft Sans Serif"/>
          <w:color w:val="000000" w:themeColor="text1" w:themeTint="FF" w:themeShade="FF"/>
        </w:rPr>
        <w:t>.</w:t>
      </w:r>
    </w:p>
    <w:p w:rsidRPr="00E90571" w:rsidR="00E90571" w:rsidP="7F4B2F76" w:rsidRDefault="41C2D6B5" w14:paraId="33E985B8" w14:textId="4B4C7351">
      <w:pPr>
        <w:pStyle w:val="ListParagraph"/>
        <w:numPr>
          <w:ilvl w:val="2"/>
          <w:numId w:val="7"/>
        </w:numPr>
        <w:rPr>
          <w:rFonts w:ascii="Microsoft Sans Serif" w:hAnsi="Microsoft Sans Serif" w:eastAsia="Microsoft Sans Serif" w:cs="Microsoft Sans Serif"/>
          <w:b w:val="1"/>
          <w:bCs w:val="1"/>
        </w:rPr>
      </w:pPr>
      <w:r w:rsidRPr="7F4B2F76" w:rsidR="41C2D6B5">
        <w:rPr>
          <w:rFonts w:ascii="Microsoft Sans Serif" w:hAnsi="Microsoft Sans Serif" w:eastAsia="Microsoft Sans Serif" w:cs="Microsoft Sans Serif"/>
          <w:color w:val="000000" w:themeColor="text1" w:themeTint="FF" w:themeShade="FF"/>
          <w:u w:val="single"/>
        </w:rPr>
        <w:t>AY##</w:t>
      </w:r>
      <w:r w:rsidRPr="7F4B2F76" w:rsidR="638B14AB">
        <w:rPr>
          <w:rFonts w:ascii="Microsoft Sans Serif" w:hAnsi="Microsoft Sans Serif" w:eastAsia="Microsoft Sans Serif" w:cs="Microsoft Sans Serif"/>
          <w:color w:val="000000" w:themeColor="text1" w:themeTint="FF" w:themeShade="FF"/>
          <w:u w:val="single"/>
        </w:rPr>
        <w:t xml:space="preserve"> Work w/Minors (Background Check)</w:t>
      </w:r>
      <w:r w:rsidRPr="7F4B2F76" w:rsidR="00DF5EBF">
        <w:rPr>
          <w:rFonts w:ascii="Microsoft Sans Serif" w:hAnsi="Microsoft Sans Serif" w:eastAsia="Microsoft Sans Serif" w:cs="Microsoft Sans Serif"/>
          <w:color w:val="000000" w:themeColor="text1" w:themeTint="FF" w:themeShade="FF"/>
          <w:u w:val="single"/>
        </w:rPr>
        <w:t>:</w:t>
      </w:r>
      <w:r w:rsidRPr="7F4B2F76" w:rsidR="00DF5EBF">
        <w:rPr>
          <w:rFonts w:ascii="Microsoft Sans Serif" w:hAnsi="Microsoft Sans Serif" w:eastAsia="Microsoft Sans Serif" w:cs="Microsoft Sans Serif"/>
          <w:color w:val="000000" w:themeColor="text1" w:themeTint="FF" w:themeShade="FF"/>
        </w:rPr>
        <w:t xml:space="preserve"> </w:t>
      </w:r>
      <w:r w:rsidRPr="7F4B2F76" w:rsidR="00DF5EBF">
        <w:rPr>
          <w:rFonts w:ascii="Microsoft Sans Serif" w:hAnsi="Microsoft Sans Serif" w:eastAsia="Microsoft Sans Serif" w:cs="Microsoft Sans Serif"/>
          <w:color w:val="000000" w:themeColor="text1" w:themeTint="FF" w:themeShade="FF"/>
        </w:rPr>
        <w:t>T</w:t>
      </w:r>
      <w:r w:rsidRPr="7F4B2F76" w:rsidR="638B14AB">
        <w:rPr>
          <w:rFonts w:ascii="Microsoft Sans Serif" w:hAnsi="Microsoft Sans Serif" w:eastAsia="Microsoft Sans Serif" w:cs="Microsoft Sans Serif"/>
          <w:color w:val="000000" w:themeColor="text1" w:themeTint="FF" w:themeShade="FF"/>
        </w:rPr>
        <w:t>he “</w:t>
      </w:r>
      <w:r w:rsidRPr="7F4B2F76" w:rsidR="41C2D6B5">
        <w:rPr>
          <w:rFonts w:ascii="Microsoft Sans Serif" w:hAnsi="Microsoft Sans Serif" w:eastAsia="Microsoft Sans Serif" w:cs="Microsoft Sans Serif"/>
          <w:color w:val="000000" w:themeColor="text1" w:themeTint="FF" w:themeShade="FF"/>
        </w:rPr>
        <w:t>AY##</w:t>
      </w:r>
      <w:r w:rsidRPr="7F4B2F76" w:rsidR="638B14AB">
        <w:rPr>
          <w:rFonts w:ascii="Microsoft Sans Serif" w:hAnsi="Microsoft Sans Serif" w:eastAsia="Microsoft Sans Serif" w:cs="Microsoft Sans Serif"/>
          <w:color w:val="000000" w:themeColor="text1" w:themeTint="FF" w:themeShade="FF"/>
        </w:rPr>
        <w:t xml:space="preserve"> Work w/Minors (Background Check)” is a tag used in Hopkins Engage for the Center for Social Concern Program and Student Organization participants/members. This tag indicates that the student has completed requirements per the JHU </w:t>
      </w:r>
      <w:proofErr w:type="gramStart"/>
      <w:r w:rsidRPr="7F4B2F76" w:rsidR="638B14AB">
        <w:rPr>
          <w:rFonts w:ascii="Microsoft Sans Serif" w:hAnsi="Microsoft Sans Serif" w:eastAsia="Microsoft Sans Serif" w:cs="Microsoft Sans Serif"/>
          <w:color w:val="000000" w:themeColor="text1" w:themeTint="FF" w:themeShade="FF"/>
        </w:rPr>
        <w:t>Policy</w:t>
      </w:r>
      <w:proofErr w:type="gramEnd"/>
      <w:r w:rsidRPr="7F4B2F76" w:rsidR="638B14AB">
        <w:rPr>
          <w:rFonts w:ascii="Microsoft Sans Serif" w:hAnsi="Microsoft Sans Serif" w:eastAsia="Microsoft Sans Serif" w:cs="Microsoft Sans Serif"/>
          <w:color w:val="000000" w:themeColor="text1" w:themeTint="FF" w:themeShade="FF"/>
        </w:rPr>
        <w:t xml:space="preserve"> and necessary criminal screening completed by the CSC and can work with minors during the </w:t>
      </w:r>
      <w:r w:rsidRPr="7F4B2F76" w:rsidR="41C2D6B5">
        <w:rPr>
          <w:rFonts w:ascii="Microsoft Sans Serif" w:hAnsi="Microsoft Sans Serif" w:eastAsia="Microsoft Sans Serif" w:cs="Microsoft Sans Serif"/>
          <w:color w:val="000000" w:themeColor="text1" w:themeTint="FF" w:themeShade="FF"/>
        </w:rPr>
        <w:t>AY##</w:t>
      </w:r>
      <w:r w:rsidRPr="7F4B2F76" w:rsidR="638B14AB">
        <w:rPr>
          <w:rFonts w:ascii="Microsoft Sans Serif" w:hAnsi="Microsoft Sans Serif" w:eastAsia="Microsoft Sans Serif" w:cs="Microsoft Sans Serif"/>
          <w:color w:val="000000" w:themeColor="text1" w:themeTint="FF" w:themeShade="FF"/>
        </w:rPr>
        <w:t>.</w:t>
      </w:r>
    </w:p>
    <w:p w:rsidRPr="00E90571" w:rsidR="00E90571" w:rsidP="7F4B2F76" w:rsidRDefault="00E90571" w14:paraId="4EF0C769" w14:textId="77777777">
      <w:pPr>
        <w:pStyle w:val="ListParagraph"/>
        <w:ind w:left="1080"/>
        <w:rPr>
          <w:rFonts w:ascii="Microsoft Sans Serif" w:hAnsi="Microsoft Sans Serif" w:eastAsia="Microsoft Sans Serif" w:cs="Microsoft Sans Serif"/>
          <w:b w:val="1"/>
          <w:bCs w:val="1"/>
        </w:rPr>
      </w:pPr>
    </w:p>
    <w:p w:rsidRPr="00E90571" w:rsidR="00E90571" w:rsidP="7F4B2F76" w:rsidRDefault="024CB32C" w14:paraId="2C39C250" w14:textId="4938AB2C">
      <w:pPr>
        <w:pStyle w:val="Normal"/>
        <w:ind w:left="0"/>
        <w:rPr>
          <w:rFonts w:ascii="Microsoft Sans Serif" w:hAnsi="Microsoft Sans Serif" w:eastAsia="Microsoft Sans Serif" w:cs="Microsoft Sans Serif"/>
          <w:b w:val="1"/>
          <w:bCs w:val="1"/>
        </w:rPr>
      </w:pPr>
      <w:r w:rsidRPr="7F4B2F76" w:rsidR="024CB32C">
        <w:rPr>
          <w:rFonts w:ascii="Microsoft Sans Serif" w:hAnsi="Microsoft Sans Serif" w:eastAsia="Microsoft Sans Serif" w:cs="Microsoft Sans Serif"/>
          <w:b w:val="1"/>
          <w:bCs w:val="1"/>
        </w:rPr>
        <w:t>As a student leader, how can I verify which of my members have completed their Child Safety training and/or background checks/fingerprinting?</w:t>
      </w:r>
    </w:p>
    <w:p w:rsidRPr="00E90571" w:rsidR="00E90571" w:rsidP="7F4B2F76" w:rsidRDefault="00E90571" w14:paraId="76BCBCF7" w14:textId="77777777">
      <w:pPr>
        <w:pStyle w:val="ListParagraph"/>
        <w:numPr>
          <w:ilvl w:val="1"/>
          <w:numId w:val="8"/>
        </w:numPr>
        <w:rPr>
          <w:rFonts w:ascii="Microsoft Sans Serif" w:hAnsi="Microsoft Sans Serif" w:eastAsia="Microsoft Sans Serif" w:cs="Microsoft Sans Serif"/>
          <w:b w:val="1"/>
          <w:bCs w:val="1"/>
          <w:u w:val="single"/>
        </w:rPr>
      </w:pPr>
      <w:r w:rsidRPr="7F4B2F76" w:rsidR="00E90571">
        <w:rPr>
          <w:rFonts w:ascii="Microsoft Sans Serif" w:hAnsi="Microsoft Sans Serif" w:eastAsia="Microsoft Sans Serif" w:cs="Microsoft Sans Serif"/>
          <w:color w:val="000000" w:themeColor="text1" w:themeTint="FF" w:themeShade="FF"/>
          <w:u w:val="single"/>
        </w:rPr>
        <w:t>Child Safety Training:</w:t>
      </w:r>
      <w:r w:rsidRPr="7F4B2F76" w:rsidR="00E90571">
        <w:rPr>
          <w:rFonts w:ascii="Microsoft Sans Serif" w:hAnsi="Microsoft Sans Serif" w:eastAsia="Microsoft Sans Serif" w:cs="Microsoft Sans Serif"/>
          <w:b w:val="1"/>
          <w:bCs w:val="1"/>
          <w:color w:val="000000" w:themeColor="text1" w:themeTint="FF" w:themeShade="FF"/>
        </w:rPr>
        <w:t xml:space="preserve"> </w:t>
      </w:r>
      <w:r w:rsidRPr="7F4B2F76" w:rsidR="024CB32C">
        <w:rPr>
          <w:rFonts w:ascii="Microsoft Sans Serif" w:hAnsi="Microsoft Sans Serif" w:eastAsia="Microsoft Sans Serif" w:cs="Microsoft Sans Serif"/>
          <w:color w:val="000000" w:themeColor="text1" w:themeTint="FF" w:themeShade="FF"/>
        </w:rPr>
        <w:t>No, you only need to complete your training and background checks/fingerprinting one time per year.</w:t>
      </w:r>
      <w:r w:rsidRPr="7F4B2F76" w:rsidR="00E90571">
        <w:rPr>
          <w:rFonts w:ascii="Microsoft Sans Serif" w:hAnsi="Microsoft Sans Serif" w:eastAsia="Microsoft Sans Serif" w:cs="Microsoft Sans Serif"/>
          <w:color w:val="000000" w:themeColor="text1" w:themeTint="FF" w:themeShade="FF"/>
        </w:rPr>
        <w:t xml:space="preserve"> </w:t>
      </w:r>
    </w:p>
    <w:p w:rsidRPr="00E90571" w:rsidR="024CB32C" w:rsidP="7F4B2F76" w:rsidRDefault="024CB32C" w14:paraId="75ED32F4" w14:textId="5B181555">
      <w:pPr>
        <w:pStyle w:val="ListParagraph"/>
        <w:numPr>
          <w:ilvl w:val="1"/>
          <w:numId w:val="8"/>
        </w:numPr>
        <w:rPr>
          <w:rFonts w:ascii="Microsoft Sans Serif" w:hAnsi="Microsoft Sans Serif" w:eastAsia="Microsoft Sans Serif" w:cs="Microsoft Sans Serif"/>
          <w:b w:val="1"/>
          <w:bCs w:val="1"/>
          <w:u w:val="single"/>
        </w:rPr>
      </w:pPr>
      <w:r w:rsidRPr="7F4B2F76" w:rsidR="024CB32C">
        <w:rPr>
          <w:rFonts w:ascii="Microsoft Sans Serif" w:hAnsi="Microsoft Sans Serif" w:eastAsia="Microsoft Sans Serif" w:cs="Microsoft Sans Serif"/>
          <w:color w:val="000000" w:themeColor="text1" w:themeTint="FF" w:themeShade="FF"/>
          <w:u w:val="single"/>
        </w:rPr>
        <w:t>Hopkins Engage</w:t>
      </w:r>
      <w:r w:rsidRPr="7F4B2F76" w:rsidR="00E90571">
        <w:rPr>
          <w:rFonts w:ascii="Microsoft Sans Serif" w:hAnsi="Microsoft Sans Serif" w:eastAsia="Microsoft Sans Serif" w:cs="Microsoft Sans Serif"/>
          <w:color w:val="000000" w:themeColor="text1" w:themeTint="FF" w:themeShade="FF"/>
          <w:u w:val="single"/>
        </w:rPr>
        <w:t>:</w:t>
      </w:r>
      <w:r w:rsidRPr="7F4B2F76" w:rsidR="00E90571">
        <w:rPr>
          <w:rFonts w:ascii="Microsoft Sans Serif" w:hAnsi="Microsoft Sans Serif" w:eastAsia="Microsoft Sans Serif" w:cs="Microsoft Sans Serif"/>
          <w:color w:val="000000" w:themeColor="text1" w:themeTint="FF" w:themeShade="FF"/>
        </w:rPr>
        <w:t xml:space="preserve"> </w:t>
      </w:r>
      <w:r w:rsidRPr="7F4B2F76" w:rsidR="024CB32C">
        <w:rPr>
          <w:rFonts w:ascii="Microsoft Sans Serif" w:hAnsi="Microsoft Sans Serif" w:eastAsia="Microsoft Sans Serif" w:cs="Microsoft Sans Serif"/>
          <w:color w:val="000000" w:themeColor="text1" w:themeTint="FF" w:themeShade="FF"/>
        </w:rPr>
        <w:t xml:space="preserve">Yes, you should </w:t>
      </w:r>
      <w:hyperlink r:id="R5a6752bf46c144e9">
        <w:r w:rsidRPr="7F4B2F76" w:rsidR="024CB32C">
          <w:rPr>
            <w:rStyle w:val="Hyperlink"/>
            <w:rFonts w:ascii="Microsoft Sans Serif" w:hAnsi="Microsoft Sans Serif" w:eastAsia="Microsoft Sans Serif" w:cs="Microsoft Sans Serif"/>
          </w:rPr>
          <w:t xml:space="preserve">complete the survey on Hopkins Engage </w:t>
        </w:r>
      </w:hyperlink>
      <w:r w:rsidRPr="7F4B2F76" w:rsidR="024CB32C">
        <w:rPr>
          <w:rFonts w:ascii="Microsoft Sans Serif" w:hAnsi="Microsoft Sans Serif" w:eastAsia="Microsoft Sans Serif" w:cs="Microsoft Sans Serif"/>
          <w:color w:val="000000" w:themeColor="text1" w:themeTint="FF" w:themeShade="FF"/>
        </w:rPr>
        <w:t>for every organization you are working with minors and upload your Child Safety Training certificate of completion.</w:t>
      </w:r>
    </w:p>
    <w:p w:rsidRPr="00E90571" w:rsidR="00E90571" w:rsidP="7F4B2F76" w:rsidRDefault="00E90571" w14:paraId="45F752F4" w14:textId="77777777">
      <w:pPr>
        <w:pStyle w:val="ListParagraph"/>
        <w:rPr>
          <w:rFonts w:ascii="Microsoft Sans Serif" w:hAnsi="Microsoft Sans Serif" w:eastAsia="Microsoft Sans Serif" w:cs="Microsoft Sans Serif"/>
          <w:b w:val="1"/>
          <w:bCs w:val="1"/>
          <w:u w:val="single"/>
        </w:rPr>
      </w:pPr>
    </w:p>
    <w:p w:rsidR="00E90571" w:rsidP="7F4B2F76" w:rsidRDefault="3B0F341B" w14:paraId="21301D47" w14:textId="7C154EFF">
      <w:pPr>
        <w:pStyle w:val="Normal"/>
        <w:ind w:left="0"/>
        <w:rPr>
          <w:rFonts w:ascii="Microsoft Sans Serif" w:hAnsi="Microsoft Sans Serif" w:eastAsia="Microsoft Sans Serif" w:cs="Microsoft Sans Serif"/>
          <w:b w:val="1"/>
          <w:bCs w:val="1"/>
        </w:rPr>
      </w:pPr>
      <w:r w:rsidRPr="7F4B2F76" w:rsidR="3B0F341B">
        <w:rPr>
          <w:rFonts w:ascii="Microsoft Sans Serif" w:hAnsi="Microsoft Sans Serif" w:eastAsia="Microsoft Sans Serif" w:cs="Microsoft Sans Serif"/>
          <w:b w:val="1"/>
          <w:bCs w:val="1"/>
        </w:rPr>
        <w:t>What is JHU’s Policy on suspected abuse or neglect of a child?</w:t>
      </w:r>
    </w:p>
    <w:p w:rsidRPr="00E90571" w:rsidR="3B0F341B" w:rsidP="7F4B2F76" w:rsidRDefault="3B0F341B" w14:paraId="146968BC" w14:textId="3F5B0087">
      <w:pPr>
        <w:pStyle w:val="ListParagraph"/>
        <w:numPr>
          <w:ilvl w:val="1"/>
          <w:numId w:val="8"/>
        </w:numPr>
        <w:rPr>
          <w:rFonts w:ascii="Microsoft Sans Serif" w:hAnsi="Microsoft Sans Serif" w:eastAsia="Microsoft Sans Serif" w:cs="Microsoft Sans Serif"/>
          <w:b w:val="1"/>
          <w:bCs w:val="1"/>
        </w:rPr>
      </w:pPr>
      <w:r w:rsidRPr="7F4B2F76" w:rsidR="3B0F341B">
        <w:rPr>
          <w:rFonts w:ascii="Microsoft Sans Serif" w:hAnsi="Microsoft Sans Serif" w:eastAsia="Microsoft Sans Serif" w:cs="Microsoft Sans Serif"/>
          <w:color w:val="000000" w:themeColor="text1" w:themeTint="FF" w:themeShade="FF"/>
        </w:rPr>
        <w:t xml:space="preserve">Those students who are working with children under 18 years of age are required to complete JHU’s online child safety training prior to service. The training discusses your responsibilities </w:t>
      </w:r>
      <w:r w:rsidRPr="7F4B2F76" w:rsidR="3B0F341B">
        <w:rPr>
          <w:rFonts w:ascii="Microsoft Sans Serif" w:hAnsi="Microsoft Sans Serif" w:eastAsia="Microsoft Sans Serif" w:cs="Microsoft Sans Serif"/>
          <w:color w:val="000000" w:themeColor="text1" w:themeTint="FF" w:themeShade="FF"/>
        </w:rPr>
        <w:t>of</w:t>
      </w:r>
      <w:r w:rsidRPr="7F4B2F76" w:rsidR="3B0F341B">
        <w:rPr>
          <w:rFonts w:ascii="Microsoft Sans Serif" w:hAnsi="Microsoft Sans Serif" w:eastAsia="Microsoft Sans Serif" w:cs="Microsoft Sans Serif"/>
          <w:color w:val="000000" w:themeColor="text1" w:themeTint="FF" w:themeShade="FF"/>
        </w:rPr>
        <w:t xml:space="preserve"> working with children. It will also provide best practices when working with children, describe the different types of child abuse, and JHU’s process of reporting suspected abuse or neglect of a child. This training is completed in Path Training. See FAQ above for additional information to access the training.</w:t>
      </w:r>
    </w:p>
    <w:p w:rsidRPr="00DF5EBF" w:rsidR="3B0F341B" w:rsidP="7F4B2F76" w:rsidRDefault="3B0F341B" w14:paraId="55E9E95D" w14:textId="383C1FD6">
      <w:pPr>
        <w:pStyle w:val="Heading4"/>
        <w:ind w:left="360"/>
        <w:rPr>
          <w:rFonts w:ascii="Microsoft Sans Serif" w:hAnsi="Microsoft Sans Serif" w:eastAsia="Microsoft Sans Serif" w:cs="Microsoft Sans Serif"/>
        </w:rPr>
      </w:pPr>
      <w:r w:rsidRPr="7F4B2F76" w:rsidR="3B0F341B">
        <w:rPr>
          <w:rFonts w:ascii="Microsoft Sans Serif" w:hAnsi="Microsoft Sans Serif" w:eastAsia="Microsoft Sans Serif" w:cs="Microsoft Sans Serif"/>
          <w:b w:val="1"/>
          <w:bCs w:val="1"/>
          <w:i w:val="0"/>
          <w:iCs w:val="0"/>
          <w:color w:val="003B5D"/>
        </w:rPr>
        <w:t>Reporting Process</w:t>
      </w:r>
    </w:p>
    <w:p w:rsidRPr="00DF5EBF" w:rsidR="3B0F341B" w:rsidP="7F4B2F76" w:rsidRDefault="3B0F341B" w14:paraId="4B5F333E" w14:textId="162CB6B0">
      <w:pPr>
        <w:ind w:left="360"/>
        <w:rPr>
          <w:rFonts w:ascii="Microsoft Sans Serif" w:hAnsi="Microsoft Sans Serif" w:eastAsia="Microsoft Sans Serif" w:cs="Microsoft Sans Serif"/>
        </w:rPr>
      </w:pPr>
      <w:r w:rsidRPr="7F4B2F76" w:rsidR="3B0F341B">
        <w:rPr>
          <w:rFonts w:ascii="Microsoft Sans Serif" w:hAnsi="Microsoft Sans Serif" w:eastAsia="Microsoft Sans Serif" w:cs="Microsoft Sans Serif"/>
          <w:color w:val="000000" w:themeColor="text1" w:themeTint="FF" w:themeShade="FF"/>
        </w:rPr>
        <w:t xml:space="preserve">If you need to report suspected abuse or neglect of a child, you need to report it internally to the Office of the General Counsel and externally to Baltimore Child Protective Services within 48 hours of the incident. The Center for Social Concern can assist you with this process. For your reference, both </w:t>
      </w:r>
      <w:proofErr w:type="gramStart"/>
      <w:r w:rsidRPr="7F4B2F76" w:rsidR="3B0F341B">
        <w:rPr>
          <w:rFonts w:ascii="Microsoft Sans Serif" w:hAnsi="Microsoft Sans Serif" w:eastAsia="Microsoft Sans Serif" w:cs="Microsoft Sans Serif"/>
          <w:color w:val="000000" w:themeColor="text1" w:themeTint="FF" w:themeShade="FF"/>
        </w:rPr>
        <w:t>offices</w:t>
      </w:r>
      <w:proofErr w:type="gramEnd"/>
      <w:r w:rsidRPr="7F4B2F76" w:rsidR="3B0F341B">
        <w:rPr>
          <w:rFonts w:ascii="Microsoft Sans Serif" w:hAnsi="Microsoft Sans Serif" w:eastAsia="Microsoft Sans Serif" w:cs="Microsoft Sans Serif"/>
          <w:color w:val="000000" w:themeColor="text1" w:themeTint="FF" w:themeShade="FF"/>
        </w:rPr>
        <w:t xml:space="preserve"> contact information is listed below.</w:t>
      </w:r>
    </w:p>
    <w:p w:rsidRPr="00DF5EBF" w:rsidR="2D1137BE" w:rsidP="2D1137BE" w:rsidRDefault="2D1137BE" w14:paraId="0D2BEB2D" w14:textId="672E66D9">
      <w:pPr>
        <w:rPr>
          <w:rFonts w:ascii="Tahoma" w:hAnsi="Tahoma" w:eastAsia="Microsoft Sans Serif" w:cs="Tahoma"/>
        </w:rPr>
      </w:pPr>
    </w:p>
    <w:sectPr w:rsidRPr="00DF5EBF" w:rsidR="2D1137BE" w:rsidSect="00E90571">
      <w:headerReference w:type="default" r:id="rId18"/>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EBF" w:rsidP="00DF5EBF" w:rsidRDefault="00DF5EBF" w14:paraId="5F758AD1" w14:textId="77777777">
      <w:pPr>
        <w:spacing w:after="0" w:line="240" w:lineRule="auto"/>
      </w:pPr>
      <w:r>
        <w:separator/>
      </w:r>
    </w:p>
  </w:endnote>
  <w:endnote w:type="continuationSeparator" w:id="0">
    <w:p w:rsidR="00DF5EBF" w:rsidP="00DF5EBF" w:rsidRDefault="00DF5EBF" w14:paraId="7910A55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EBF" w:rsidP="00DF5EBF" w:rsidRDefault="00DF5EBF" w14:paraId="494B4011" w14:textId="77777777">
      <w:pPr>
        <w:spacing w:after="0" w:line="240" w:lineRule="auto"/>
      </w:pPr>
      <w:r>
        <w:separator/>
      </w:r>
    </w:p>
  </w:footnote>
  <w:footnote w:type="continuationSeparator" w:id="0">
    <w:p w:rsidR="00DF5EBF" w:rsidP="00DF5EBF" w:rsidRDefault="00DF5EBF" w14:paraId="739DE37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F5EBF" w:rsidP="00DF5EBF" w:rsidRDefault="00DF5EBF" w14:paraId="3268576A" w14:textId="3AAEBD3D">
    <w:pPr>
      <w:pStyle w:val="Header"/>
      <w:jc w:val="center"/>
    </w:pPr>
    <w:r>
      <w:rPr>
        <w:noProof/>
      </w:rPr>
      <w:drawing>
        <wp:inline distT="0" distB="0" distL="0" distR="0" wp14:anchorId="5C9EA619" wp14:editId="0807BCA5">
          <wp:extent cx="2806768" cy="748471"/>
          <wp:effectExtent l="0" t="0" r="0" b="0"/>
          <wp:docPr id="384267182" name="Picture 384267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826174" cy="7536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F8AEE"/>
    <w:multiLevelType w:val="hybridMultilevel"/>
    <w:tmpl w:val="74204F8E"/>
    <w:lvl w:ilvl="0" w:tplc="74B00EC0">
      <w:start w:val="1"/>
      <w:numFmt w:val="bullet"/>
      <w:lvlText w:val="%1."/>
      <w:lvlJc w:val="left"/>
      <w:pPr>
        <w:ind w:left="720" w:hanging="360"/>
      </w:pPr>
      <w:rPr>
        <w:rFonts w:hint="default" w:ascii="Calibri" w:hAnsi="Calibri"/>
      </w:rPr>
    </w:lvl>
    <w:lvl w:ilvl="1" w:tplc="267CE09A">
      <w:start w:val="1"/>
      <w:numFmt w:val="bullet"/>
      <w:lvlText w:val="o"/>
      <w:lvlJc w:val="left"/>
      <w:pPr>
        <w:ind w:left="1440" w:hanging="360"/>
      </w:pPr>
      <w:rPr>
        <w:rFonts w:hint="default" w:ascii="Courier New" w:hAnsi="Courier New"/>
      </w:rPr>
    </w:lvl>
    <w:lvl w:ilvl="2" w:tplc="F8D0E41E">
      <w:start w:val="1"/>
      <w:numFmt w:val="bullet"/>
      <w:lvlText w:val=""/>
      <w:lvlJc w:val="left"/>
      <w:pPr>
        <w:ind w:left="2160" w:hanging="360"/>
      </w:pPr>
      <w:rPr>
        <w:rFonts w:hint="default" w:ascii="Wingdings" w:hAnsi="Wingdings"/>
      </w:rPr>
    </w:lvl>
    <w:lvl w:ilvl="3" w:tplc="179AF138">
      <w:start w:val="1"/>
      <w:numFmt w:val="bullet"/>
      <w:lvlText w:val=""/>
      <w:lvlJc w:val="left"/>
      <w:pPr>
        <w:ind w:left="2880" w:hanging="360"/>
      </w:pPr>
      <w:rPr>
        <w:rFonts w:hint="default" w:ascii="Symbol" w:hAnsi="Symbol"/>
      </w:rPr>
    </w:lvl>
    <w:lvl w:ilvl="4" w:tplc="B212E26C">
      <w:start w:val="1"/>
      <w:numFmt w:val="bullet"/>
      <w:lvlText w:val="o"/>
      <w:lvlJc w:val="left"/>
      <w:pPr>
        <w:ind w:left="3600" w:hanging="360"/>
      </w:pPr>
      <w:rPr>
        <w:rFonts w:hint="default" w:ascii="Courier New" w:hAnsi="Courier New"/>
      </w:rPr>
    </w:lvl>
    <w:lvl w:ilvl="5" w:tplc="E968FFC2">
      <w:start w:val="1"/>
      <w:numFmt w:val="bullet"/>
      <w:lvlText w:val=""/>
      <w:lvlJc w:val="left"/>
      <w:pPr>
        <w:ind w:left="4320" w:hanging="360"/>
      </w:pPr>
      <w:rPr>
        <w:rFonts w:hint="default" w:ascii="Wingdings" w:hAnsi="Wingdings"/>
      </w:rPr>
    </w:lvl>
    <w:lvl w:ilvl="6" w:tplc="6CEAB8E8">
      <w:start w:val="1"/>
      <w:numFmt w:val="bullet"/>
      <w:lvlText w:val=""/>
      <w:lvlJc w:val="left"/>
      <w:pPr>
        <w:ind w:left="5040" w:hanging="360"/>
      </w:pPr>
      <w:rPr>
        <w:rFonts w:hint="default" w:ascii="Symbol" w:hAnsi="Symbol"/>
      </w:rPr>
    </w:lvl>
    <w:lvl w:ilvl="7" w:tplc="22F8E7EE">
      <w:start w:val="1"/>
      <w:numFmt w:val="bullet"/>
      <w:lvlText w:val="o"/>
      <w:lvlJc w:val="left"/>
      <w:pPr>
        <w:ind w:left="5760" w:hanging="360"/>
      </w:pPr>
      <w:rPr>
        <w:rFonts w:hint="default" w:ascii="Courier New" w:hAnsi="Courier New"/>
      </w:rPr>
    </w:lvl>
    <w:lvl w:ilvl="8" w:tplc="43CC537E">
      <w:start w:val="1"/>
      <w:numFmt w:val="bullet"/>
      <w:lvlText w:val=""/>
      <w:lvlJc w:val="left"/>
      <w:pPr>
        <w:ind w:left="6480" w:hanging="360"/>
      </w:pPr>
      <w:rPr>
        <w:rFonts w:hint="default" w:ascii="Wingdings" w:hAnsi="Wingdings"/>
      </w:rPr>
    </w:lvl>
  </w:abstractNum>
  <w:abstractNum w:abstractNumId="1" w15:restartNumberingAfterBreak="0">
    <w:nsid w:val="2A6A9CA5"/>
    <w:multiLevelType w:val="hybridMultilevel"/>
    <w:tmpl w:val="77F08C3A"/>
    <w:lvl w:ilvl="0" w:tplc="23CCD46A">
      <w:start w:val="1"/>
      <w:numFmt w:val="bullet"/>
      <w:lvlText w:val=""/>
      <w:lvlJc w:val="left"/>
      <w:pPr>
        <w:ind w:left="720" w:hanging="360"/>
      </w:pPr>
      <w:rPr>
        <w:rFonts w:hint="default" w:ascii="Symbol" w:hAnsi="Symbol"/>
      </w:rPr>
    </w:lvl>
    <w:lvl w:ilvl="1" w:tplc="8CB0DC68">
      <w:start w:val="1"/>
      <w:numFmt w:val="bullet"/>
      <w:lvlText w:val="o"/>
      <w:lvlJc w:val="left"/>
      <w:pPr>
        <w:ind w:left="1440" w:hanging="360"/>
      </w:pPr>
      <w:rPr>
        <w:rFonts w:hint="default" w:ascii="Courier New" w:hAnsi="Courier New"/>
      </w:rPr>
    </w:lvl>
    <w:lvl w:ilvl="2" w:tplc="3B8A9E06">
      <w:start w:val="1"/>
      <w:numFmt w:val="bullet"/>
      <w:lvlText w:val=""/>
      <w:lvlJc w:val="left"/>
      <w:pPr>
        <w:ind w:left="2160" w:hanging="360"/>
      </w:pPr>
      <w:rPr>
        <w:rFonts w:hint="default" w:ascii="Wingdings" w:hAnsi="Wingdings"/>
      </w:rPr>
    </w:lvl>
    <w:lvl w:ilvl="3" w:tplc="C220FFEE">
      <w:start w:val="1"/>
      <w:numFmt w:val="bullet"/>
      <w:lvlText w:val=""/>
      <w:lvlJc w:val="left"/>
      <w:pPr>
        <w:ind w:left="2880" w:hanging="360"/>
      </w:pPr>
      <w:rPr>
        <w:rFonts w:hint="default" w:ascii="Symbol" w:hAnsi="Symbol"/>
      </w:rPr>
    </w:lvl>
    <w:lvl w:ilvl="4" w:tplc="17A2EA4C">
      <w:start w:val="1"/>
      <w:numFmt w:val="bullet"/>
      <w:lvlText w:val="o"/>
      <w:lvlJc w:val="left"/>
      <w:pPr>
        <w:ind w:left="3600" w:hanging="360"/>
      </w:pPr>
      <w:rPr>
        <w:rFonts w:hint="default" w:ascii="Courier New" w:hAnsi="Courier New"/>
      </w:rPr>
    </w:lvl>
    <w:lvl w:ilvl="5" w:tplc="FE5A7F92">
      <w:start w:val="1"/>
      <w:numFmt w:val="bullet"/>
      <w:lvlText w:val=""/>
      <w:lvlJc w:val="left"/>
      <w:pPr>
        <w:ind w:left="4320" w:hanging="360"/>
      </w:pPr>
      <w:rPr>
        <w:rFonts w:hint="default" w:ascii="Wingdings" w:hAnsi="Wingdings"/>
      </w:rPr>
    </w:lvl>
    <w:lvl w:ilvl="6" w:tplc="76BA2216">
      <w:start w:val="1"/>
      <w:numFmt w:val="bullet"/>
      <w:lvlText w:val=""/>
      <w:lvlJc w:val="left"/>
      <w:pPr>
        <w:ind w:left="5040" w:hanging="360"/>
      </w:pPr>
      <w:rPr>
        <w:rFonts w:hint="default" w:ascii="Symbol" w:hAnsi="Symbol"/>
      </w:rPr>
    </w:lvl>
    <w:lvl w:ilvl="7" w:tplc="008AF9B2">
      <w:start w:val="1"/>
      <w:numFmt w:val="bullet"/>
      <w:lvlText w:val="o"/>
      <w:lvlJc w:val="left"/>
      <w:pPr>
        <w:ind w:left="5760" w:hanging="360"/>
      </w:pPr>
      <w:rPr>
        <w:rFonts w:hint="default" w:ascii="Courier New" w:hAnsi="Courier New"/>
      </w:rPr>
    </w:lvl>
    <w:lvl w:ilvl="8" w:tplc="AD10AF34">
      <w:start w:val="1"/>
      <w:numFmt w:val="bullet"/>
      <w:lvlText w:val=""/>
      <w:lvlJc w:val="left"/>
      <w:pPr>
        <w:ind w:left="6480" w:hanging="360"/>
      </w:pPr>
      <w:rPr>
        <w:rFonts w:hint="default" w:ascii="Wingdings" w:hAnsi="Wingdings"/>
      </w:rPr>
    </w:lvl>
  </w:abstractNum>
  <w:abstractNum w:abstractNumId="2" w15:restartNumberingAfterBreak="0">
    <w:nsid w:val="333D7595"/>
    <w:multiLevelType w:val="multilevel"/>
    <w:tmpl w:val="E89EB61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7A131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816EC19"/>
    <w:multiLevelType w:val="hybridMultilevel"/>
    <w:tmpl w:val="FF12F9BE"/>
    <w:lvl w:ilvl="0" w:tplc="75E8BA64">
      <w:start w:val="1"/>
      <w:numFmt w:val="bullet"/>
      <w:lvlText w:val=""/>
      <w:lvlJc w:val="left"/>
      <w:pPr>
        <w:ind w:left="720" w:hanging="360"/>
      </w:pPr>
      <w:rPr>
        <w:rFonts w:hint="default" w:ascii="Symbol" w:hAnsi="Symbol"/>
      </w:rPr>
    </w:lvl>
    <w:lvl w:ilvl="1" w:tplc="35B82990">
      <w:start w:val="1"/>
      <w:numFmt w:val="bullet"/>
      <w:lvlText w:val="o"/>
      <w:lvlJc w:val="left"/>
      <w:pPr>
        <w:ind w:left="1440" w:hanging="360"/>
      </w:pPr>
      <w:rPr>
        <w:rFonts w:hint="default" w:ascii="Courier New" w:hAnsi="Courier New"/>
      </w:rPr>
    </w:lvl>
    <w:lvl w:ilvl="2" w:tplc="CBAE5E88">
      <w:start w:val="1"/>
      <w:numFmt w:val="bullet"/>
      <w:lvlText w:val=""/>
      <w:lvlJc w:val="left"/>
      <w:pPr>
        <w:ind w:left="2160" w:hanging="360"/>
      </w:pPr>
      <w:rPr>
        <w:rFonts w:hint="default" w:ascii="Wingdings" w:hAnsi="Wingdings"/>
      </w:rPr>
    </w:lvl>
    <w:lvl w:ilvl="3" w:tplc="02561E8A">
      <w:start w:val="1"/>
      <w:numFmt w:val="bullet"/>
      <w:lvlText w:val=""/>
      <w:lvlJc w:val="left"/>
      <w:pPr>
        <w:ind w:left="2880" w:hanging="360"/>
      </w:pPr>
      <w:rPr>
        <w:rFonts w:hint="default" w:ascii="Symbol" w:hAnsi="Symbol"/>
      </w:rPr>
    </w:lvl>
    <w:lvl w:ilvl="4" w:tplc="F2B252D6">
      <w:start w:val="1"/>
      <w:numFmt w:val="bullet"/>
      <w:lvlText w:val="o"/>
      <w:lvlJc w:val="left"/>
      <w:pPr>
        <w:ind w:left="3600" w:hanging="360"/>
      </w:pPr>
      <w:rPr>
        <w:rFonts w:hint="default" w:ascii="Courier New" w:hAnsi="Courier New"/>
      </w:rPr>
    </w:lvl>
    <w:lvl w:ilvl="5" w:tplc="653C1DFE">
      <w:start w:val="1"/>
      <w:numFmt w:val="bullet"/>
      <w:lvlText w:val=""/>
      <w:lvlJc w:val="left"/>
      <w:pPr>
        <w:ind w:left="4320" w:hanging="360"/>
      </w:pPr>
      <w:rPr>
        <w:rFonts w:hint="default" w:ascii="Wingdings" w:hAnsi="Wingdings"/>
      </w:rPr>
    </w:lvl>
    <w:lvl w:ilvl="6" w:tplc="F9E8CBFE">
      <w:start w:val="1"/>
      <w:numFmt w:val="bullet"/>
      <w:lvlText w:val=""/>
      <w:lvlJc w:val="left"/>
      <w:pPr>
        <w:ind w:left="5040" w:hanging="360"/>
      </w:pPr>
      <w:rPr>
        <w:rFonts w:hint="default" w:ascii="Symbol" w:hAnsi="Symbol"/>
      </w:rPr>
    </w:lvl>
    <w:lvl w:ilvl="7" w:tplc="75746758">
      <w:start w:val="1"/>
      <w:numFmt w:val="bullet"/>
      <w:lvlText w:val="o"/>
      <w:lvlJc w:val="left"/>
      <w:pPr>
        <w:ind w:left="5760" w:hanging="360"/>
      </w:pPr>
      <w:rPr>
        <w:rFonts w:hint="default" w:ascii="Courier New" w:hAnsi="Courier New"/>
      </w:rPr>
    </w:lvl>
    <w:lvl w:ilvl="8" w:tplc="08DAD93C">
      <w:start w:val="1"/>
      <w:numFmt w:val="bullet"/>
      <w:lvlText w:val=""/>
      <w:lvlJc w:val="left"/>
      <w:pPr>
        <w:ind w:left="6480" w:hanging="360"/>
      </w:pPr>
      <w:rPr>
        <w:rFonts w:hint="default" w:ascii="Wingdings" w:hAnsi="Wingdings"/>
      </w:rPr>
    </w:lvl>
  </w:abstractNum>
  <w:abstractNum w:abstractNumId="5" w15:restartNumberingAfterBreak="0">
    <w:nsid w:val="6F4039F8"/>
    <w:multiLevelType w:val="multilevel"/>
    <w:tmpl w:val="E30CD3D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2F61A83"/>
    <w:multiLevelType w:val="multilevel"/>
    <w:tmpl w:val="9BBE42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FD4521C"/>
    <w:multiLevelType w:val="multilevel"/>
    <w:tmpl w:val="6D62D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0"/>
  </w:num>
  <w:num w:numId="4">
    <w:abstractNumId w:val="1"/>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QxNjU2NTczMTOxMDNV0lEKTi0uzszPAykwrAUA7GDSNSwAAAA="/>
  </w:docVars>
  <w:rsids>
    <w:rsidRoot w:val="3677AABF"/>
    <w:rsid w:val="000C3DAC"/>
    <w:rsid w:val="00472E0C"/>
    <w:rsid w:val="00DF5EBF"/>
    <w:rsid w:val="00E90571"/>
    <w:rsid w:val="012FB011"/>
    <w:rsid w:val="024CB32C"/>
    <w:rsid w:val="041ED36B"/>
    <w:rsid w:val="04E4121F"/>
    <w:rsid w:val="05BAA3CC"/>
    <w:rsid w:val="07385E93"/>
    <w:rsid w:val="16C687C3"/>
    <w:rsid w:val="1D4FDD1B"/>
    <w:rsid w:val="229280A5"/>
    <w:rsid w:val="22944690"/>
    <w:rsid w:val="24E62F7A"/>
    <w:rsid w:val="269C5BD5"/>
    <w:rsid w:val="2D1137BE"/>
    <w:rsid w:val="2F09BECC"/>
    <w:rsid w:val="3302D1C7"/>
    <w:rsid w:val="35E9F8A2"/>
    <w:rsid w:val="3677AABF"/>
    <w:rsid w:val="36EA6D7D"/>
    <w:rsid w:val="3B0F341B"/>
    <w:rsid w:val="41C2D6B5"/>
    <w:rsid w:val="41F263EB"/>
    <w:rsid w:val="42BBDBEA"/>
    <w:rsid w:val="4669BEB0"/>
    <w:rsid w:val="4990249B"/>
    <w:rsid w:val="50A9F1A7"/>
    <w:rsid w:val="50DB83A1"/>
    <w:rsid w:val="598D2008"/>
    <w:rsid w:val="5A5AD66A"/>
    <w:rsid w:val="5CC4C0CA"/>
    <w:rsid w:val="5D46F3F3"/>
    <w:rsid w:val="607E94B5"/>
    <w:rsid w:val="638B14AB"/>
    <w:rsid w:val="66739096"/>
    <w:rsid w:val="6B4701B9"/>
    <w:rsid w:val="6CE2D21A"/>
    <w:rsid w:val="701A72DC"/>
    <w:rsid w:val="711F70A6"/>
    <w:rsid w:val="73D446C7"/>
    <w:rsid w:val="778EB22A"/>
    <w:rsid w:val="7DE4CB51"/>
    <w:rsid w:val="7F4B2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7AABF"/>
  <w15:chartTrackingRefBased/>
  <w15:docId w15:val="{65EBC12C-8E91-4A89-9B93-E7A6E967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F5496" w:themeColor="accent1" w:themeShade="BF"/>
    </w:rPr>
  </w:style>
  <w:style w:type="paragraph" w:styleId="Header">
    <w:name w:val="header"/>
    <w:basedOn w:val="Normal"/>
    <w:link w:val="HeaderChar"/>
    <w:uiPriority w:val="99"/>
    <w:unhideWhenUsed/>
    <w:rsid w:val="00DF5E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5EBF"/>
  </w:style>
  <w:style w:type="paragraph" w:styleId="Footer">
    <w:name w:val="footer"/>
    <w:basedOn w:val="Normal"/>
    <w:link w:val="FooterChar"/>
    <w:uiPriority w:val="99"/>
    <w:unhideWhenUsed/>
    <w:rsid w:val="00DF5E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5EBF"/>
  </w:style>
  <w:style w:type="character" w:styleId="CommentReference">
    <w:name w:val="annotation reference"/>
    <w:basedOn w:val="DefaultParagraphFont"/>
    <w:uiPriority w:val="99"/>
    <w:semiHidden/>
    <w:unhideWhenUsed/>
    <w:rsid w:val="000C3DAC"/>
    <w:rPr>
      <w:sz w:val="16"/>
      <w:szCs w:val="16"/>
    </w:rPr>
  </w:style>
  <w:style w:type="paragraph" w:styleId="CommentText">
    <w:name w:val="annotation text"/>
    <w:basedOn w:val="Normal"/>
    <w:link w:val="CommentTextChar"/>
    <w:uiPriority w:val="99"/>
    <w:semiHidden/>
    <w:unhideWhenUsed/>
    <w:rsid w:val="000C3DAC"/>
    <w:pPr>
      <w:spacing w:line="240" w:lineRule="auto"/>
    </w:pPr>
    <w:rPr>
      <w:sz w:val="20"/>
      <w:szCs w:val="20"/>
    </w:rPr>
  </w:style>
  <w:style w:type="character" w:styleId="CommentTextChar" w:customStyle="1">
    <w:name w:val="Comment Text Char"/>
    <w:basedOn w:val="DefaultParagraphFont"/>
    <w:link w:val="CommentText"/>
    <w:uiPriority w:val="99"/>
    <w:semiHidden/>
    <w:rsid w:val="000C3DAC"/>
    <w:rPr>
      <w:sz w:val="20"/>
      <w:szCs w:val="20"/>
    </w:rPr>
  </w:style>
  <w:style w:type="paragraph" w:styleId="CommentSubject">
    <w:name w:val="annotation subject"/>
    <w:basedOn w:val="CommentText"/>
    <w:next w:val="CommentText"/>
    <w:link w:val="CommentSubjectChar"/>
    <w:uiPriority w:val="99"/>
    <w:semiHidden/>
    <w:unhideWhenUsed/>
    <w:rsid w:val="000C3DAC"/>
    <w:rPr>
      <w:b/>
      <w:bCs/>
    </w:rPr>
  </w:style>
  <w:style w:type="character" w:styleId="CommentSubjectChar" w:customStyle="1">
    <w:name w:val="Comment Subject Char"/>
    <w:basedOn w:val="CommentTextChar"/>
    <w:link w:val="CommentSubject"/>
    <w:uiPriority w:val="99"/>
    <w:semiHidden/>
    <w:rsid w:val="000C3DAC"/>
    <w:rPr>
      <w:b/>
      <w:bCs/>
      <w:sz w:val="20"/>
      <w:szCs w:val="20"/>
    </w:rPr>
  </w:style>
  <w:style w:type="paragraph" w:styleId="BalloonText">
    <w:name w:val="Balloon Text"/>
    <w:basedOn w:val="Normal"/>
    <w:link w:val="BalloonTextChar"/>
    <w:uiPriority w:val="99"/>
    <w:semiHidden/>
    <w:unhideWhenUsed/>
    <w:rsid w:val="000C3DA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C3D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2.jpg" Id="R865ff91c22e944c1" /><Relationship Type="http://schemas.openxmlformats.org/officeDocument/2006/relationships/hyperlink" Target="https://my.jh.edu/myJH/" TargetMode="External" Id="R30e9e48da7ee4a5b" /><Relationship Type="http://schemas.openxmlformats.org/officeDocument/2006/relationships/hyperlink" Target="https://jhu.givepulse.com/survey/take/ryaU2enaIyixc7GgrVvQ" TargetMode="External" Id="R3dbbf482acbe4568" /><Relationship Type="http://schemas.openxmlformats.org/officeDocument/2006/relationships/hyperlink" Target="mailto:volunteer@jhu.edu" TargetMode="External" Id="R8f1aa9815e0744ad" /><Relationship Type="http://schemas.openxmlformats.org/officeDocument/2006/relationships/hyperlink" Target="https://jhu.givepulse.com/survey/take/ryaU2enaIyixc7GgrVvQ" TargetMode="External" Id="R893d58954c6f45ef" /><Relationship Type="http://schemas.openxmlformats.org/officeDocument/2006/relationships/hyperlink" Target="mailto:volunteer@jhu.edu" TargetMode="External" Id="R7d65833258954474" /><Relationship Type="http://schemas.openxmlformats.org/officeDocument/2006/relationships/hyperlink" Target="https://jhu.givepulse.com/group/subgroups/388224" TargetMode="External" Id="R37ea264acee04e93" /><Relationship Type="http://schemas.openxmlformats.org/officeDocument/2006/relationships/hyperlink" Target="https://givepul.se/eqe6g5" TargetMode="External" Id="Rb467210070344c27" /><Relationship Type="http://schemas.openxmlformats.org/officeDocument/2006/relationships/hyperlink" Target="https://jhu.givepulse.com/survey/take/ryaU2enaIyixc7GgrVvQ" TargetMode="External" Id="R5a6752bf46c144e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86AE0F291E3F498A2C2CB7F837447E" ma:contentTypeVersion="16" ma:contentTypeDescription="Create a new document." ma:contentTypeScope="" ma:versionID="ae5bbf191310e13a60cf9f748cb974a7">
  <xsd:schema xmlns:xsd="http://www.w3.org/2001/XMLSchema" xmlns:xs="http://www.w3.org/2001/XMLSchema" xmlns:p="http://schemas.microsoft.com/office/2006/metadata/properties" xmlns:ns2="7ca40acc-f0b5-49bb-882f-39ef981eaead" xmlns:ns3="f21042ac-2b53-4a7b-bca5-f449c98412be" targetNamespace="http://schemas.microsoft.com/office/2006/metadata/properties" ma:root="true" ma:fieldsID="b47a6acb1135378a38075f4f5be7d476" ns2:_="" ns3:_="">
    <xsd:import namespace="7ca40acc-f0b5-49bb-882f-39ef981eaead"/>
    <xsd:import namespace="f21042ac-2b53-4a7b-bca5-f449c98412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40acc-f0b5-49bb-882f-39ef981ea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1042ac-2b53-4a7b-bca5-f449c98412b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586aa4-29f1-4601-9448-753d909f98f0}" ma:internalName="TaxCatchAll" ma:showField="CatchAllData" ma:web="f21042ac-2b53-4a7b-bca5-f449c9841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a40acc-f0b5-49bb-882f-39ef981eaead">
      <Terms xmlns="http://schemas.microsoft.com/office/infopath/2007/PartnerControls"/>
    </lcf76f155ced4ddcb4097134ff3c332f>
    <TaxCatchAll xmlns="f21042ac-2b53-4a7b-bca5-f449c98412be" xsi:nil="true"/>
  </documentManagement>
</p:properties>
</file>

<file path=customXml/itemProps1.xml><?xml version="1.0" encoding="utf-8"?>
<ds:datastoreItem xmlns:ds="http://schemas.openxmlformats.org/officeDocument/2006/customXml" ds:itemID="{9E4DBE6D-F32F-4A48-B904-88857F9715BB}">
  <ds:schemaRefs>
    <ds:schemaRef ds:uri="http://schemas.microsoft.com/sharepoint/v3/contenttype/forms"/>
  </ds:schemaRefs>
</ds:datastoreItem>
</file>

<file path=customXml/itemProps2.xml><?xml version="1.0" encoding="utf-8"?>
<ds:datastoreItem xmlns:ds="http://schemas.openxmlformats.org/officeDocument/2006/customXml" ds:itemID="{A86691CC-584D-432B-AE46-80CFD6282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40acc-f0b5-49bb-882f-39ef981eaead"/>
    <ds:schemaRef ds:uri="f21042ac-2b53-4a7b-bca5-f449c9841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803233-C427-41F6-BC3D-0E313F027FC3}">
  <ds:schemaRefs>
    <ds:schemaRef ds:uri="f21042ac-2b53-4a7b-bca5-f449c98412be"/>
    <ds:schemaRef ds:uri="http://purl.org/dc/elements/1.1/"/>
    <ds:schemaRef ds:uri="http://schemas.microsoft.com/office/2006/metadata/properties"/>
    <ds:schemaRef ds:uri="7ca40acc-f0b5-49bb-882f-39ef981eaea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Julie Rivera</dc:creator>
  <keywords/>
  <dc:description/>
  <lastModifiedBy>Julie Rivera</lastModifiedBy>
  <revision>5</revision>
  <dcterms:created xsi:type="dcterms:W3CDTF">2022-10-27T16:05:00.0000000Z</dcterms:created>
  <dcterms:modified xsi:type="dcterms:W3CDTF">2022-10-28T14:01:04.4484484Z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0x010100EE86AE0F291E3F498A2C2CB7F837447E</vt:lpwstr>
  </property>
  <property fmtid="{D5CDD505-2E9C-101B-9397-08002B2CF9AE}" pid="3" name="MediaServiceImageTags">
    <vt:lpwstr/>
  </property>
</Properties>
</file>